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B41A8" w14:textId="35957635" w:rsidR="00772158" w:rsidRPr="00986659" w:rsidRDefault="00954A83" w:rsidP="00843E46">
      <w:pPr>
        <w:spacing w:before="60" w:line="360" w:lineRule="exact"/>
        <w:ind w:hanging="57"/>
        <w:jc w:val="center"/>
        <w:rPr>
          <w:b/>
          <w:szCs w:val="28"/>
          <w:lang w:val="nl-NL"/>
        </w:rPr>
      </w:pPr>
      <w:bookmarkStart w:id="0" w:name="_Hlk180586674"/>
      <w:r w:rsidRPr="00986659">
        <w:rPr>
          <w:b/>
          <w:szCs w:val="28"/>
          <w:lang w:val="nl-NL"/>
        </w:rPr>
        <w:tab/>
        <w:t>BẢNG TỔNG HỢP Ý KIẾN GÓP Ý CÁC CƠ QUAN</w:t>
      </w:r>
    </w:p>
    <w:bookmarkEnd w:id="0"/>
    <w:p w14:paraId="58BD6171" w14:textId="3A06172E" w:rsidR="00954A83" w:rsidRPr="00986659" w:rsidRDefault="00954A83" w:rsidP="009760F5">
      <w:pPr>
        <w:jc w:val="center"/>
        <w:rPr>
          <w:rFonts w:eastAsia="Calibri"/>
          <w:i/>
          <w:szCs w:val="28"/>
        </w:rPr>
      </w:pPr>
      <w:r w:rsidRPr="00986659">
        <w:rPr>
          <w:rFonts w:eastAsia="Calibri"/>
          <w:i/>
          <w:szCs w:val="28"/>
        </w:rPr>
        <w:t xml:space="preserve">( Gửi kèm theo </w:t>
      </w:r>
      <w:r w:rsidR="006E1B60">
        <w:rPr>
          <w:rFonts w:eastAsia="Calibri"/>
          <w:i/>
          <w:szCs w:val="28"/>
        </w:rPr>
        <w:t>Tờ trình</w:t>
      </w:r>
      <w:r w:rsidR="005D10A7">
        <w:rPr>
          <w:rFonts w:eastAsia="Calibri"/>
          <w:i/>
          <w:szCs w:val="28"/>
        </w:rPr>
        <w:t xml:space="preserve"> số     /</w:t>
      </w:r>
      <w:r w:rsidR="006E1B60">
        <w:rPr>
          <w:rFonts w:eastAsia="Calibri"/>
          <w:i/>
          <w:szCs w:val="28"/>
        </w:rPr>
        <w:t>TTr</w:t>
      </w:r>
      <w:r w:rsidR="005D10A7">
        <w:rPr>
          <w:rFonts w:eastAsia="Calibri"/>
          <w:i/>
          <w:szCs w:val="28"/>
        </w:rPr>
        <w:t>-SXD</w:t>
      </w:r>
      <w:r w:rsidRPr="00986659">
        <w:rPr>
          <w:rFonts w:eastAsia="Calibri"/>
          <w:i/>
          <w:szCs w:val="28"/>
        </w:rPr>
        <w:t xml:space="preserve"> ngày </w:t>
      </w:r>
      <w:r w:rsidR="003540D4">
        <w:rPr>
          <w:rFonts w:eastAsia="Calibri"/>
          <w:i/>
          <w:szCs w:val="28"/>
        </w:rPr>
        <w:t xml:space="preserve">    </w:t>
      </w:r>
      <w:r w:rsidR="0057779C">
        <w:rPr>
          <w:rFonts w:eastAsia="Calibri"/>
          <w:i/>
          <w:szCs w:val="28"/>
        </w:rPr>
        <w:t xml:space="preserve"> /</w:t>
      </w:r>
      <w:r w:rsidR="003540D4">
        <w:rPr>
          <w:rFonts w:eastAsia="Calibri"/>
          <w:i/>
          <w:szCs w:val="28"/>
        </w:rPr>
        <w:t xml:space="preserve">      </w:t>
      </w:r>
      <w:r w:rsidRPr="00986659">
        <w:rPr>
          <w:rFonts w:eastAsia="Calibri"/>
          <w:i/>
          <w:szCs w:val="28"/>
        </w:rPr>
        <w:t>/2026</w:t>
      </w:r>
      <w:r w:rsidR="009A44C8">
        <w:rPr>
          <w:rFonts w:eastAsia="Calibri"/>
          <w:i/>
          <w:szCs w:val="28"/>
        </w:rPr>
        <w:t xml:space="preserve"> của Sở Xây dựng</w:t>
      </w:r>
      <w:r w:rsidRPr="00986659">
        <w:rPr>
          <w:rFonts w:eastAsia="Calibri"/>
          <w:i/>
          <w:szCs w:val="28"/>
        </w:rPr>
        <w:t>)</w:t>
      </w:r>
    </w:p>
    <w:p w14:paraId="79D92EEA" w14:textId="77777777" w:rsidR="00CF27B0" w:rsidRPr="00986659" w:rsidRDefault="00CF27B0" w:rsidP="003D38EC">
      <w:pPr>
        <w:jc w:val="both"/>
        <w:rPr>
          <w:szCs w:val="28"/>
          <w:highlight w:val="yellow"/>
          <w:lang w:val="nl-NL"/>
        </w:rPr>
      </w:pPr>
    </w:p>
    <w:tbl>
      <w:tblPr>
        <w:tblStyle w:val="TableGrid"/>
        <w:tblW w:w="14317" w:type="dxa"/>
        <w:tblInd w:w="108" w:type="dxa"/>
        <w:tblLayout w:type="fixed"/>
        <w:tblLook w:val="04A0" w:firstRow="1" w:lastRow="0" w:firstColumn="1" w:lastColumn="0" w:noHBand="0" w:noVBand="1"/>
      </w:tblPr>
      <w:tblGrid>
        <w:gridCol w:w="567"/>
        <w:gridCol w:w="1620"/>
        <w:gridCol w:w="2349"/>
        <w:gridCol w:w="5387"/>
        <w:gridCol w:w="4394"/>
      </w:tblGrid>
      <w:tr w:rsidR="00954A83" w:rsidRPr="00986659" w14:paraId="00DE40A2" w14:textId="77777777" w:rsidTr="00C701E8">
        <w:trPr>
          <w:trHeight w:val="388"/>
        </w:trPr>
        <w:tc>
          <w:tcPr>
            <w:tcW w:w="567" w:type="dxa"/>
          </w:tcPr>
          <w:p w14:paraId="65D4E042" w14:textId="77777777" w:rsidR="00954A83" w:rsidRPr="00986659" w:rsidRDefault="00954A83" w:rsidP="003D38EC">
            <w:pPr>
              <w:spacing w:after="40"/>
              <w:jc w:val="center"/>
              <w:rPr>
                <w:b/>
                <w:sz w:val="26"/>
                <w:szCs w:val="26"/>
              </w:rPr>
            </w:pPr>
            <w:r w:rsidRPr="00986659">
              <w:rPr>
                <w:b/>
                <w:sz w:val="26"/>
                <w:szCs w:val="26"/>
              </w:rPr>
              <w:t>TT</w:t>
            </w:r>
          </w:p>
        </w:tc>
        <w:tc>
          <w:tcPr>
            <w:tcW w:w="1620" w:type="dxa"/>
          </w:tcPr>
          <w:p w14:paraId="08575FF5" w14:textId="62BC98CB" w:rsidR="00954A83" w:rsidRPr="00986659" w:rsidRDefault="00954A83" w:rsidP="00F02522">
            <w:pPr>
              <w:spacing w:after="40"/>
              <w:jc w:val="center"/>
              <w:rPr>
                <w:b/>
                <w:sz w:val="26"/>
                <w:szCs w:val="26"/>
              </w:rPr>
            </w:pPr>
            <w:r w:rsidRPr="00986659">
              <w:rPr>
                <w:b/>
                <w:sz w:val="26"/>
                <w:szCs w:val="26"/>
              </w:rPr>
              <w:t>Cơ quan góp ý kiến</w:t>
            </w:r>
          </w:p>
        </w:tc>
        <w:tc>
          <w:tcPr>
            <w:tcW w:w="2349" w:type="dxa"/>
          </w:tcPr>
          <w:p w14:paraId="3AB618CA" w14:textId="4069D563" w:rsidR="00954A83" w:rsidRPr="00986659" w:rsidRDefault="00CC6D68" w:rsidP="00CC6D68">
            <w:pPr>
              <w:spacing w:after="40"/>
              <w:jc w:val="center"/>
              <w:rPr>
                <w:b/>
                <w:sz w:val="26"/>
                <w:szCs w:val="26"/>
              </w:rPr>
            </w:pPr>
            <w:r w:rsidRPr="00986659">
              <w:rPr>
                <w:b/>
                <w:sz w:val="26"/>
                <w:szCs w:val="26"/>
              </w:rPr>
              <w:t>Số c</w:t>
            </w:r>
            <w:r w:rsidR="00954A83" w:rsidRPr="00986659">
              <w:rPr>
                <w:b/>
                <w:sz w:val="26"/>
                <w:szCs w:val="26"/>
              </w:rPr>
              <w:t>ông văn</w:t>
            </w:r>
            <w:r w:rsidRPr="00986659">
              <w:rPr>
                <w:b/>
                <w:sz w:val="26"/>
                <w:szCs w:val="26"/>
              </w:rPr>
              <w:t>, ngày, tháng, năm</w:t>
            </w:r>
          </w:p>
        </w:tc>
        <w:tc>
          <w:tcPr>
            <w:tcW w:w="5387" w:type="dxa"/>
          </w:tcPr>
          <w:p w14:paraId="32AC222A" w14:textId="7FF8B51B" w:rsidR="00954A83" w:rsidRPr="00986659" w:rsidRDefault="00CC6D68" w:rsidP="00C37549">
            <w:pPr>
              <w:spacing w:after="40"/>
              <w:jc w:val="center"/>
              <w:rPr>
                <w:b/>
                <w:sz w:val="26"/>
                <w:szCs w:val="26"/>
              </w:rPr>
            </w:pPr>
            <w:r w:rsidRPr="00986659">
              <w:rPr>
                <w:b/>
                <w:sz w:val="26"/>
                <w:szCs w:val="26"/>
              </w:rPr>
              <w:t>Nội dung tham gia ý kiến đối với dự thảo</w:t>
            </w:r>
          </w:p>
        </w:tc>
        <w:tc>
          <w:tcPr>
            <w:tcW w:w="4394" w:type="dxa"/>
          </w:tcPr>
          <w:p w14:paraId="10A7651A" w14:textId="4A7C5D0F" w:rsidR="00954A83" w:rsidRPr="00986659" w:rsidRDefault="00CC6D68" w:rsidP="00CC6D68">
            <w:pPr>
              <w:spacing w:after="40"/>
              <w:jc w:val="center"/>
              <w:rPr>
                <w:b/>
                <w:sz w:val="26"/>
                <w:szCs w:val="26"/>
              </w:rPr>
            </w:pPr>
            <w:r w:rsidRPr="00986659">
              <w:rPr>
                <w:b/>
                <w:sz w:val="26"/>
                <w:szCs w:val="26"/>
              </w:rPr>
              <w:t>Nội dung t</w:t>
            </w:r>
            <w:r w:rsidR="00954A83" w:rsidRPr="00986659">
              <w:rPr>
                <w:b/>
                <w:sz w:val="26"/>
                <w:szCs w:val="26"/>
              </w:rPr>
              <w:t>iếp thu</w:t>
            </w:r>
            <w:r w:rsidRPr="00986659">
              <w:rPr>
                <w:b/>
                <w:sz w:val="26"/>
                <w:szCs w:val="26"/>
              </w:rPr>
              <w:t>,</w:t>
            </w:r>
            <w:r w:rsidR="00954A83" w:rsidRPr="00986659">
              <w:rPr>
                <w:b/>
                <w:sz w:val="26"/>
                <w:szCs w:val="26"/>
              </w:rPr>
              <w:t xml:space="preserve"> giải trình của Sở Xây dựng</w:t>
            </w:r>
          </w:p>
        </w:tc>
      </w:tr>
      <w:tr w:rsidR="00E85336" w:rsidRPr="00986659" w14:paraId="6904966B" w14:textId="77777777" w:rsidTr="00E85336">
        <w:trPr>
          <w:trHeight w:val="430"/>
        </w:trPr>
        <w:tc>
          <w:tcPr>
            <w:tcW w:w="567" w:type="dxa"/>
          </w:tcPr>
          <w:p w14:paraId="54B55CE4" w14:textId="700B6AE6" w:rsidR="00E85336" w:rsidRPr="00986659" w:rsidRDefault="00E85336" w:rsidP="000C2F46">
            <w:pPr>
              <w:spacing w:after="40"/>
              <w:jc w:val="center"/>
              <w:rPr>
                <w:szCs w:val="28"/>
              </w:rPr>
            </w:pPr>
            <w:r w:rsidRPr="00986659">
              <w:rPr>
                <w:szCs w:val="28"/>
              </w:rPr>
              <w:t>1</w:t>
            </w:r>
          </w:p>
        </w:tc>
        <w:tc>
          <w:tcPr>
            <w:tcW w:w="1620" w:type="dxa"/>
          </w:tcPr>
          <w:p w14:paraId="4CB9869F" w14:textId="6895C231" w:rsidR="00E85336" w:rsidRPr="00986659" w:rsidRDefault="005D10A7" w:rsidP="00D4770A">
            <w:pPr>
              <w:spacing w:after="120"/>
              <w:jc w:val="center"/>
              <w:rPr>
                <w:szCs w:val="28"/>
              </w:rPr>
            </w:pPr>
            <w:r>
              <w:rPr>
                <w:szCs w:val="28"/>
              </w:rPr>
              <w:t>Sở Tài chính</w:t>
            </w:r>
          </w:p>
        </w:tc>
        <w:tc>
          <w:tcPr>
            <w:tcW w:w="2349" w:type="dxa"/>
          </w:tcPr>
          <w:p w14:paraId="046E5BE8" w14:textId="4FE96F89" w:rsidR="00E85336" w:rsidRPr="00986659" w:rsidRDefault="005D10A7" w:rsidP="005D10A7">
            <w:pPr>
              <w:jc w:val="center"/>
              <w:rPr>
                <w:szCs w:val="28"/>
              </w:rPr>
            </w:pPr>
            <w:r>
              <w:rPr>
                <w:sz w:val="26"/>
                <w:szCs w:val="26"/>
              </w:rPr>
              <w:t>3493/STC-QLG&amp;CS ngày 12/6/2026</w:t>
            </w:r>
          </w:p>
        </w:tc>
        <w:tc>
          <w:tcPr>
            <w:tcW w:w="5387" w:type="dxa"/>
          </w:tcPr>
          <w:p w14:paraId="04EB8DDF" w14:textId="77777777" w:rsidR="005D10A7" w:rsidRPr="00F33230" w:rsidRDefault="005D10A7" w:rsidP="005D10A7">
            <w:pPr>
              <w:ind w:firstLine="720"/>
              <w:jc w:val="both"/>
              <w:rPr>
                <w:szCs w:val="28"/>
                <w:lang w:val="nl-NL"/>
              </w:rPr>
            </w:pPr>
            <w:r w:rsidRPr="00F33230">
              <w:rPr>
                <w:szCs w:val="28"/>
                <w:lang w:val="nl-NL"/>
              </w:rPr>
              <w:t>1. Tiêu đề dự thảo Tờ trình và Quyết định</w:t>
            </w:r>
          </w:p>
          <w:p w14:paraId="5BAE4428" w14:textId="77777777" w:rsidR="005D10A7" w:rsidRPr="00F33230" w:rsidRDefault="005D10A7" w:rsidP="005D10A7">
            <w:pPr>
              <w:ind w:firstLine="720"/>
              <w:jc w:val="both"/>
              <w:rPr>
                <w:bCs/>
                <w:szCs w:val="28"/>
              </w:rPr>
            </w:pPr>
            <w:r w:rsidRPr="00F33230">
              <w:rPr>
                <w:szCs w:val="28"/>
                <w:lang w:val="nl-NL"/>
              </w:rPr>
              <w:t xml:space="preserve">- Tại Quyết định số 52/QĐ-UBND ngày 09/01/2026 của Chủ tịch UBND tỉnh ghi tên gọi: </w:t>
            </w:r>
            <w:r w:rsidRPr="00F33230">
              <w:rPr>
                <w:i/>
                <w:szCs w:val="28"/>
                <w:lang w:val="nl-NL"/>
              </w:rPr>
              <w:t>“Quyết định quy định bồi thường phần còn lại của nhà ở, công trình phục vụ đời sống gắn liền với đất vẫn bảo đảm tiêu chuẩn kỹ thuật theo quy định của pháp luật về xây dựng khi Nhà nước thu hồi đất trên địa bàn tỉnh Lạng Sơn”</w:t>
            </w:r>
            <w:r>
              <w:rPr>
                <w:szCs w:val="28"/>
                <w:lang w:val="nl-NL"/>
              </w:rPr>
              <w:t xml:space="preserve">, </w:t>
            </w:r>
            <w:r w:rsidRPr="00F33230">
              <w:rPr>
                <w:szCs w:val="28"/>
                <w:lang w:val="nl-NL"/>
              </w:rPr>
              <w:t xml:space="preserve">tuy nhiên tại tiêu đề dự thảo Tờ trình và Quyết định ghi: </w:t>
            </w:r>
            <w:r w:rsidRPr="00F33230">
              <w:rPr>
                <w:i/>
                <w:szCs w:val="28"/>
                <w:lang w:val="nl-NL"/>
              </w:rPr>
              <w:t>“</w:t>
            </w:r>
            <w:r w:rsidRPr="00F33230">
              <w:rPr>
                <w:bCs/>
                <w:i/>
                <w:szCs w:val="28"/>
              </w:rPr>
              <w:t>Ban hành quy định bồi thường thiệt hại trong trường hợp thu hồi một phần mà phần còn lại của nhà ở, công trình phục vụ đời sống gắn liền với đất vẫn bảo đảm tiêu chuẩn kỹ thuật theo quy định của pháp luật về xây dựng khi nhà nước thu hồi đất trên địa bàn tỉnh Lạng Sơn”</w:t>
            </w:r>
            <w:r>
              <w:rPr>
                <w:bCs/>
                <w:szCs w:val="28"/>
              </w:rPr>
              <w:t>.</w:t>
            </w:r>
            <w:r w:rsidRPr="00F33230">
              <w:rPr>
                <w:bCs/>
                <w:szCs w:val="28"/>
              </w:rPr>
              <w:t xml:space="preserve"> </w:t>
            </w:r>
            <w:r>
              <w:rPr>
                <w:bCs/>
                <w:szCs w:val="28"/>
              </w:rPr>
              <w:t>T</w:t>
            </w:r>
            <w:r w:rsidRPr="00F33230">
              <w:rPr>
                <w:bCs/>
                <w:szCs w:val="28"/>
              </w:rPr>
              <w:t xml:space="preserve">iêu đề </w:t>
            </w:r>
            <w:r>
              <w:rPr>
                <w:bCs/>
                <w:szCs w:val="28"/>
              </w:rPr>
              <w:t xml:space="preserve">dự </w:t>
            </w:r>
            <w:r w:rsidRPr="00F33230">
              <w:rPr>
                <w:bCs/>
                <w:szCs w:val="28"/>
              </w:rPr>
              <w:t>thảo khác với tên gọi dự kiến, đề nghị Sở Xây dựng đưa vào nội dung Tờ trình để xin ý kiến UBND tỉnh.</w:t>
            </w:r>
          </w:p>
          <w:p w14:paraId="47798973" w14:textId="77777777" w:rsidR="005D10A7" w:rsidRPr="00F33230" w:rsidRDefault="005D10A7" w:rsidP="005D10A7">
            <w:pPr>
              <w:widowControl w:val="0"/>
              <w:autoSpaceDE w:val="0"/>
              <w:autoSpaceDN w:val="0"/>
              <w:adjustRightInd w:val="0"/>
              <w:ind w:firstLine="720"/>
              <w:jc w:val="both"/>
              <w:rPr>
                <w:i/>
                <w:szCs w:val="28"/>
              </w:rPr>
            </w:pPr>
            <w:r w:rsidRPr="00F33230">
              <w:rPr>
                <w:szCs w:val="28"/>
                <w:lang w:val="nl-NL"/>
              </w:rPr>
              <w:t xml:space="preserve">- Tại điểm c khoản 1 Điều 14 </w:t>
            </w:r>
            <w:r w:rsidRPr="00F33230">
              <w:t>Nghị định số 88/2024/NĐ-CP ngày 15/7/2024 của Chính phủ quy định về bồi thường, hỗ trợ,tái định cư khi Nhà nước thu hồi đất, quy định: “</w:t>
            </w:r>
            <w:r w:rsidRPr="00F33230">
              <w:rPr>
                <w:i/>
                <w:szCs w:val="28"/>
              </w:rPr>
              <w:t xml:space="preserve">Trường hợp nhà, công trình xây dựng khác bị tháo dỡ hoặc phá dỡ một phần nhưng vẫn tồn tại và sử dụng được phần còn lại thì bồi </w:t>
            </w:r>
            <w:r w:rsidRPr="00F33230">
              <w:rPr>
                <w:i/>
                <w:szCs w:val="28"/>
              </w:rPr>
              <w:lastRenderedPageBreak/>
              <w:t xml:space="preserve">thường phần giá trị nhà, công trình xây dựng bị phá dỡ </w:t>
            </w:r>
            <w:r w:rsidRPr="00F33230">
              <w:rPr>
                <w:b/>
                <w:i/>
                <w:szCs w:val="28"/>
              </w:rPr>
              <w:t>và chi phí để sửa chữa, hoàn thiện phần còn lại theo tiêu chuẩn kỹ thuật tương đương của nhà, công trình xây dựng trước khi bị tháo dỡ hoặc phá dỡ</w:t>
            </w:r>
            <w:r w:rsidRPr="00F33230">
              <w:rPr>
                <w:i/>
                <w:szCs w:val="28"/>
              </w:rPr>
              <w:t>”</w:t>
            </w:r>
            <w:r w:rsidRPr="00F33230">
              <w:rPr>
                <w:szCs w:val="28"/>
              </w:rPr>
              <w:t xml:space="preserve">, tuy nhiên tại tiêu đề dự thảo của Sở Xây dựng chưa thật sự phù hợp với </w:t>
            </w:r>
            <w:r w:rsidRPr="00F33230">
              <w:rPr>
                <w:szCs w:val="28"/>
                <w:lang w:val="nl-NL"/>
              </w:rPr>
              <w:t xml:space="preserve">điểm c khoản 1 Điều 14 </w:t>
            </w:r>
            <w:r w:rsidRPr="00F33230">
              <w:t xml:space="preserve">Nghị định số 88/2024/NĐ-CP và nội dung dự thảo của </w:t>
            </w:r>
            <w:r w:rsidRPr="00F33230">
              <w:rPr>
                <w:szCs w:val="28"/>
              </w:rPr>
              <w:t xml:space="preserve">Quyết định, đề nghị sửa theo hướng </w:t>
            </w:r>
            <w:r w:rsidRPr="00F33230">
              <w:rPr>
                <w:i/>
                <w:szCs w:val="28"/>
              </w:rPr>
              <w:t>“Bồi thường chi phí để sửa chữa, hoàn thiện phần còn lại nhà, công trình xây dựng khác khi giải phóng mặt bằng không bị phá dỡ vẫn tồn tại và sử dụng được đủ tiêu chuẩn kỹ thuật theo quy định của pháp luật chuyên ngành”.</w:t>
            </w:r>
          </w:p>
          <w:p w14:paraId="1C9ACF3B" w14:textId="77777777" w:rsidR="005D10A7" w:rsidRPr="00F33230" w:rsidRDefault="005D10A7" w:rsidP="005D10A7">
            <w:pPr>
              <w:widowControl w:val="0"/>
              <w:autoSpaceDE w:val="0"/>
              <w:autoSpaceDN w:val="0"/>
              <w:adjustRightInd w:val="0"/>
              <w:ind w:firstLine="720"/>
              <w:jc w:val="both"/>
              <w:rPr>
                <w:szCs w:val="28"/>
                <w:lang w:val="nl-NL"/>
              </w:rPr>
            </w:pPr>
            <w:r w:rsidRPr="00F33230">
              <w:rPr>
                <w:szCs w:val="28"/>
                <w:lang w:val="nl-NL"/>
              </w:rPr>
              <w:t xml:space="preserve">2. Tại Điều 3 dự thảo Quyết định </w:t>
            </w:r>
            <w:r>
              <w:rPr>
                <w:szCs w:val="28"/>
                <w:lang w:val="nl-NL"/>
              </w:rPr>
              <w:t>quy định</w:t>
            </w:r>
            <w:r w:rsidRPr="00F33230">
              <w:rPr>
                <w:szCs w:val="28"/>
                <w:lang w:val="nl-NL"/>
              </w:rPr>
              <w:t xml:space="preserve"> thành 02 khoản theo hướng Khoản 1 là “Nguyên tắc bồi thường</w:t>
            </w:r>
            <w:r>
              <w:rPr>
                <w:szCs w:val="28"/>
                <w:lang w:val="nl-NL"/>
              </w:rPr>
              <w:t>” là khoản 4 của dự thảo</w:t>
            </w:r>
            <w:r w:rsidRPr="00F33230">
              <w:rPr>
                <w:szCs w:val="28"/>
                <w:lang w:val="nl-NL"/>
              </w:rPr>
              <w:t>, Khoản 2 là “Mức bồi thường”</w:t>
            </w:r>
            <w:r>
              <w:rPr>
                <w:szCs w:val="28"/>
                <w:lang w:val="nl-NL"/>
              </w:rPr>
              <w:t xml:space="preserve"> là khoản 1 của dự thảo; </w:t>
            </w:r>
            <w:r w:rsidRPr="00F33230">
              <w:rPr>
                <w:szCs w:val="28"/>
                <w:lang w:val="nl-NL"/>
              </w:rPr>
              <w:t xml:space="preserve">đề nghị bỏ khoản 3 </w:t>
            </w:r>
            <w:r>
              <w:rPr>
                <w:szCs w:val="28"/>
                <w:lang w:val="nl-NL"/>
              </w:rPr>
              <w:t xml:space="preserve">của dự thảo </w:t>
            </w:r>
            <w:r w:rsidRPr="00F33230">
              <w:rPr>
                <w:szCs w:val="28"/>
                <w:lang w:val="nl-NL"/>
              </w:rPr>
              <w:t>do đã quy định tại khoản 1 là bồi thường bằng 60% giá trị phần tài sản bị phá dỡ.</w:t>
            </w:r>
          </w:p>
          <w:p w14:paraId="7A0CC4B9" w14:textId="77777777" w:rsidR="005D10A7" w:rsidRPr="00F33230" w:rsidRDefault="005D10A7" w:rsidP="005D10A7">
            <w:pPr>
              <w:widowControl w:val="0"/>
              <w:autoSpaceDE w:val="0"/>
              <w:autoSpaceDN w:val="0"/>
              <w:adjustRightInd w:val="0"/>
              <w:ind w:firstLine="720"/>
              <w:jc w:val="both"/>
              <w:rPr>
                <w:szCs w:val="28"/>
                <w:lang w:val="nl-NL"/>
              </w:rPr>
            </w:pPr>
            <w:r w:rsidRPr="00F33230">
              <w:rPr>
                <w:szCs w:val="28"/>
                <w:lang w:val="nl-NL"/>
              </w:rPr>
              <w:t>3. Tại khoản 4 dự thảo Quyết định sử dụng cụm từ “cắt xén” và “cắt xén một phần” đề nghị sửa lại thành “bị thảo dỡ hoặc tháo dỡ một phần” theo đúng cụm từ quy định tại điểm c khoản 1 Điều 14 Nghị định số 88/2024/NĐ-CP.</w:t>
            </w:r>
          </w:p>
          <w:p w14:paraId="18C8741A" w14:textId="4BF95B79" w:rsidR="00E85336" w:rsidRPr="00986659" w:rsidRDefault="005D10A7" w:rsidP="005D10A7">
            <w:pPr>
              <w:widowControl w:val="0"/>
              <w:autoSpaceDE w:val="0"/>
              <w:autoSpaceDN w:val="0"/>
              <w:adjustRightInd w:val="0"/>
              <w:ind w:firstLine="720"/>
              <w:jc w:val="both"/>
              <w:rPr>
                <w:szCs w:val="28"/>
                <w:lang w:val="nl-NL"/>
              </w:rPr>
            </w:pPr>
            <w:r w:rsidRPr="00F33230">
              <w:rPr>
                <w:szCs w:val="28"/>
                <w:lang w:val="nl-NL"/>
              </w:rPr>
              <w:t xml:space="preserve">4. Đề nghị bỏ khoản 5 Điều 3 của dự thảo Quyết định do thực tế tài sản đã bồi thường GPMB do nhà thầu thi công dự án tháo dỡ tài sản hoặc người bị thu hồi đất tự </w:t>
            </w:r>
            <w:r w:rsidRPr="00F33230">
              <w:rPr>
                <w:szCs w:val="28"/>
                <w:lang w:val="nl-NL"/>
              </w:rPr>
              <w:lastRenderedPageBreak/>
              <w:t>nguyện tháo dỡ tài sản</w:t>
            </w:r>
          </w:p>
        </w:tc>
        <w:tc>
          <w:tcPr>
            <w:tcW w:w="4394" w:type="dxa"/>
          </w:tcPr>
          <w:p w14:paraId="5D1AD259" w14:textId="18B18436" w:rsidR="00E85336" w:rsidRPr="00986659" w:rsidRDefault="00792333" w:rsidP="005C11F7">
            <w:pPr>
              <w:pStyle w:val="NormalWeb"/>
              <w:shd w:val="clear" w:color="auto" w:fill="FFFFFF"/>
              <w:spacing w:before="60" w:beforeAutospacing="0" w:after="0" w:afterAutospacing="0"/>
              <w:jc w:val="both"/>
              <w:rPr>
                <w:sz w:val="28"/>
                <w:szCs w:val="28"/>
                <w:lang w:val="en-US"/>
              </w:rPr>
            </w:pPr>
            <w:r>
              <w:rPr>
                <w:sz w:val="28"/>
                <w:szCs w:val="28"/>
                <w:lang w:val="en-US"/>
              </w:rPr>
              <w:lastRenderedPageBreak/>
              <w:t>- Tiếp thu ý kiến đã chỉnh sửa trong dự thảo</w:t>
            </w:r>
          </w:p>
        </w:tc>
      </w:tr>
      <w:tr w:rsidR="00954A83" w:rsidRPr="00986659" w14:paraId="2AAE9D43" w14:textId="77777777" w:rsidTr="00C701E8">
        <w:trPr>
          <w:trHeight w:val="1007"/>
        </w:trPr>
        <w:tc>
          <w:tcPr>
            <w:tcW w:w="567" w:type="dxa"/>
          </w:tcPr>
          <w:p w14:paraId="1E09460E" w14:textId="5476BA70" w:rsidR="00954A83" w:rsidRPr="00986659" w:rsidRDefault="00E85336" w:rsidP="000C2F46">
            <w:pPr>
              <w:spacing w:after="40"/>
              <w:jc w:val="center"/>
              <w:rPr>
                <w:szCs w:val="28"/>
              </w:rPr>
            </w:pPr>
            <w:r w:rsidRPr="00986659">
              <w:rPr>
                <w:szCs w:val="28"/>
              </w:rPr>
              <w:lastRenderedPageBreak/>
              <w:t>2</w:t>
            </w:r>
          </w:p>
        </w:tc>
        <w:tc>
          <w:tcPr>
            <w:tcW w:w="1620" w:type="dxa"/>
          </w:tcPr>
          <w:p w14:paraId="42F83D6C" w14:textId="6F183474" w:rsidR="00954A83" w:rsidRPr="00986659" w:rsidRDefault="005D10A7" w:rsidP="00D4770A">
            <w:pPr>
              <w:spacing w:after="120"/>
              <w:jc w:val="center"/>
              <w:rPr>
                <w:bCs/>
                <w:szCs w:val="28"/>
                <w:lang w:val="fi-FI"/>
              </w:rPr>
            </w:pPr>
            <w:r w:rsidRPr="00022E53">
              <w:rPr>
                <w:spacing w:val="-4"/>
                <w:szCs w:val="28"/>
                <w:lang w:val="vi-VN"/>
              </w:rPr>
              <w:t xml:space="preserve">Sở Nông nghiệp và Môi trường </w:t>
            </w:r>
          </w:p>
        </w:tc>
        <w:tc>
          <w:tcPr>
            <w:tcW w:w="2349" w:type="dxa"/>
          </w:tcPr>
          <w:p w14:paraId="6C0EE4CA" w14:textId="7C0B74DC" w:rsidR="005D10A7" w:rsidRPr="005D10A7" w:rsidRDefault="005D10A7" w:rsidP="005D10A7">
            <w:pPr>
              <w:jc w:val="center"/>
              <w:rPr>
                <w:sz w:val="26"/>
                <w:szCs w:val="28"/>
              </w:rPr>
            </w:pPr>
            <w:r>
              <w:rPr>
                <w:sz w:val="26"/>
                <w:szCs w:val="28"/>
              </w:rPr>
              <w:t>3218</w:t>
            </w:r>
            <w:r>
              <w:rPr>
                <w:sz w:val="26"/>
                <w:szCs w:val="28"/>
                <w:lang w:val="vi-VN"/>
              </w:rPr>
              <w:t>/S</w:t>
            </w:r>
            <w:r>
              <w:rPr>
                <w:sz w:val="26"/>
                <w:szCs w:val="28"/>
              </w:rPr>
              <w:t>NN</w:t>
            </w:r>
            <w:r>
              <w:rPr>
                <w:sz w:val="26"/>
                <w:szCs w:val="28"/>
                <w:lang w:val="vi-VN"/>
              </w:rPr>
              <w:t>MT-QLĐĐ</w:t>
            </w:r>
            <w:r>
              <w:rPr>
                <w:sz w:val="26"/>
                <w:szCs w:val="28"/>
              </w:rPr>
              <w:t xml:space="preserve"> ngày 16/6/2026</w:t>
            </w:r>
          </w:p>
          <w:p w14:paraId="4FA3278B" w14:textId="70D33F70" w:rsidR="00954A83" w:rsidRPr="00986659" w:rsidRDefault="00954A83" w:rsidP="008E0460">
            <w:pPr>
              <w:jc w:val="both"/>
              <w:rPr>
                <w:b/>
                <w:spacing w:val="-4"/>
                <w:szCs w:val="28"/>
              </w:rPr>
            </w:pPr>
          </w:p>
        </w:tc>
        <w:tc>
          <w:tcPr>
            <w:tcW w:w="5387" w:type="dxa"/>
          </w:tcPr>
          <w:p w14:paraId="0687F96F" w14:textId="77777777" w:rsidR="005D10A7" w:rsidRPr="00FF0A3A" w:rsidRDefault="005D10A7" w:rsidP="005D10A7">
            <w:pPr>
              <w:jc w:val="both"/>
              <w:rPr>
                <w:b/>
                <w:szCs w:val="28"/>
              </w:rPr>
            </w:pPr>
            <w:r w:rsidRPr="00FF0A3A">
              <w:rPr>
                <w:b/>
                <w:szCs w:val="28"/>
              </w:rPr>
              <w:t>1. Đối với dự thảo Tờ trình của Sở Xây dựng</w:t>
            </w:r>
          </w:p>
          <w:p w14:paraId="2978D73D" w14:textId="77777777" w:rsidR="005D10A7" w:rsidRPr="00FF0A3A" w:rsidRDefault="005D10A7" w:rsidP="005D10A7">
            <w:pPr>
              <w:jc w:val="both"/>
              <w:rPr>
                <w:szCs w:val="28"/>
              </w:rPr>
            </w:pPr>
            <w:r w:rsidRPr="00FF0A3A">
              <w:rPr>
                <w:szCs w:val="28"/>
              </w:rPr>
              <w:t xml:space="preserve">- </w:t>
            </w:r>
            <w:r>
              <w:rPr>
                <w:szCs w:val="28"/>
              </w:rPr>
              <w:t>Tại I.</w:t>
            </w:r>
            <w:r w:rsidRPr="00FF0A3A">
              <w:rPr>
                <w:szCs w:val="28"/>
              </w:rPr>
              <w:t xml:space="preserve"> </w:t>
            </w:r>
            <w:r w:rsidRPr="00F44F00">
              <w:rPr>
                <w:b/>
                <w:szCs w:val="28"/>
              </w:rPr>
              <w:t>2.Cơ sở thực tiễn</w:t>
            </w:r>
            <w:r>
              <w:rPr>
                <w:szCs w:val="28"/>
              </w:rPr>
              <w:t>:</w:t>
            </w:r>
            <w:r w:rsidRPr="00FF0A3A">
              <w:rPr>
                <w:szCs w:val="28"/>
              </w:rPr>
              <w:t xml:space="preserve"> Đề nghị bổ sung đánh giá thực trạng công tác bồi thường khi thu hồi một phần nhà ở, công trình phục vụ đời sống trên địa bàn tỉnh; những khó khăn, vướng mắc trong quá trình tổ chức thực hiện; số lượng, tính chất các trường hợp phát sinh và nhu cầu cần có quy định thống nhất để làm cơ sở chứng minh sự cần thiết ban hành Quyết định.</w:t>
            </w:r>
          </w:p>
          <w:p w14:paraId="1BE616AE" w14:textId="77777777" w:rsidR="005D10A7" w:rsidRDefault="005D10A7" w:rsidP="005D10A7">
            <w:pPr>
              <w:jc w:val="both"/>
              <w:rPr>
                <w:szCs w:val="28"/>
              </w:rPr>
            </w:pPr>
            <w:r w:rsidRPr="0020043B">
              <w:rPr>
                <w:szCs w:val="28"/>
              </w:rPr>
              <w:t xml:space="preserve">- Đề nghị bổ sung thuyết minh rõ cơ sở và khảo sát thực tiễn </w:t>
            </w:r>
            <w:r>
              <w:rPr>
                <w:szCs w:val="28"/>
              </w:rPr>
              <w:t xml:space="preserve">để </w:t>
            </w:r>
            <w:r w:rsidRPr="0020043B">
              <w:rPr>
                <w:szCs w:val="28"/>
              </w:rPr>
              <w:t>xác định tỷ lệ</w:t>
            </w:r>
            <w:r>
              <w:rPr>
                <w:szCs w:val="28"/>
              </w:rPr>
              <w:t xml:space="preserve"> </w:t>
            </w:r>
            <w:r w:rsidRPr="00FF0A3A">
              <w:rPr>
                <w:i/>
                <w:szCs w:val="28"/>
              </w:rPr>
              <w:t>“khoản tiền để sửa chữa, hoàn thiện phần còn lại của nhà ở, công trình là 60% giá trị bồi thường của phần nhà ở, công trình phục vụ đời sống bị phá dỡ”</w:t>
            </w:r>
            <w:r w:rsidRPr="00FF0A3A">
              <w:rPr>
                <w:szCs w:val="28"/>
              </w:rPr>
              <w:t>. Hiện nay cơ quan soạn thảo mới dựa trên cơ sở tham khảo một số tỉnh, thành phố đã ban hành Quy</w:t>
            </w:r>
            <w:r>
              <w:rPr>
                <w:szCs w:val="28"/>
              </w:rPr>
              <w:t>ết định như: thành phố Hà Nội, thành phố Hồ Chí Minh, t</w:t>
            </w:r>
            <w:r w:rsidRPr="00FF0A3A">
              <w:rPr>
                <w:szCs w:val="28"/>
              </w:rPr>
              <w:t>hành phố Cần Thơ. Tuy nhiên, việc tham khảo kinh nghiệm của các địa phương khác mới chỉ là cơ sở tham chiếu, chưa làm rõ được cơ sở khoa học cũng như căn cứ thực tiễn phù hợp với điều kiện, đặc điểm của tỉnh (c</w:t>
            </w:r>
            <w:r>
              <w:rPr>
                <w:szCs w:val="28"/>
              </w:rPr>
              <w:t>ác tỉnh được tham khảo đều các t</w:t>
            </w:r>
            <w:r w:rsidRPr="00FF0A3A">
              <w:rPr>
                <w:szCs w:val="28"/>
              </w:rPr>
              <w:t xml:space="preserve">hành phố lớn có điều kiện phát triển kinh tế - xã hội không tương đồng với tỉnh Lạng Sơn). Đề nghị bổ sung kết quả khảo sát, đánh giá thực trạng, số liệu thực tế, phương pháp xác định tỷ lệ 60%; </w:t>
            </w:r>
            <w:r w:rsidRPr="00FF0A3A">
              <w:rPr>
                <w:szCs w:val="28"/>
              </w:rPr>
              <w:lastRenderedPageBreak/>
              <w:t xml:space="preserve">đồng thời phân tích sự phù hợp của mức hỗ trợ này đối với đặc điểm nhà ở, công trình và nhu cầu sửa chữa, hoàn thiện phần còn lại của nhà ở, công trình trên địa bàn tỉnh. </w:t>
            </w:r>
          </w:p>
          <w:p w14:paraId="6500CAAE" w14:textId="77777777" w:rsidR="005D10A7" w:rsidRPr="001C69B3" w:rsidRDefault="005D10A7" w:rsidP="005D10A7">
            <w:pPr>
              <w:jc w:val="both"/>
              <w:rPr>
                <w:b/>
                <w:szCs w:val="28"/>
                <w:lang w:val="pt-BR"/>
              </w:rPr>
            </w:pPr>
            <w:r w:rsidRPr="001C69B3">
              <w:rPr>
                <w:b/>
                <w:szCs w:val="28"/>
                <w:lang w:val="pt-BR"/>
              </w:rPr>
              <w:t>2. Đối với dự thảo Quyết định của UBND tỉnh</w:t>
            </w:r>
          </w:p>
          <w:p w14:paraId="6A6C5B43" w14:textId="77777777" w:rsidR="005D10A7" w:rsidRPr="001C69B3" w:rsidRDefault="005D10A7" w:rsidP="005D10A7">
            <w:pPr>
              <w:jc w:val="both"/>
              <w:rPr>
                <w:spacing w:val="4"/>
                <w:szCs w:val="28"/>
                <w:lang w:val="vi-VN"/>
              </w:rPr>
            </w:pPr>
            <w:r w:rsidRPr="001C69B3">
              <w:rPr>
                <w:bCs/>
                <w:szCs w:val="28"/>
                <w:lang w:val="de-DE"/>
              </w:rPr>
              <w:t>Tại Điều 3</w:t>
            </w:r>
            <w:r w:rsidRPr="001C69B3">
              <w:rPr>
                <w:bCs/>
                <w:szCs w:val="28"/>
                <w:lang w:val="vi-VN"/>
              </w:rPr>
              <w:t xml:space="preserve"> </w:t>
            </w:r>
            <w:r>
              <w:rPr>
                <w:bCs/>
                <w:iCs/>
                <w:szCs w:val="28"/>
                <w:lang w:val="de-DE"/>
              </w:rPr>
              <w:t>n</w:t>
            </w:r>
            <w:r w:rsidRPr="001C69B3">
              <w:rPr>
                <w:bCs/>
                <w:iCs/>
                <w:szCs w:val="28"/>
                <w:lang w:val="de-DE"/>
              </w:rPr>
              <w:t xml:space="preserve">ội dung dự </w:t>
            </w:r>
            <w:r w:rsidRPr="001C69B3">
              <w:rPr>
                <w:bCs/>
                <w:iCs/>
                <w:szCs w:val="28"/>
                <w:lang w:val="vi-VN"/>
              </w:rPr>
              <w:t>thảo:</w:t>
            </w:r>
            <w:r w:rsidRPr="001C69B3">
              <w:rPr>
                <w:b/>
                <w:bCs/>
                <w:iCs/>
                <w:szCs w:val="28"/>
                <w:lang w:val="vi-VN"/>
              </w:rPr>
              <w:t xml:space="preserve"> </w:t>
            </w:r>
            <w:r w:rsidRPr="001C69B3">
              <w:rPr>
                <w:i/>
                <w:iCs/>
                <w:szCs w:val="28"/>
                <w:lang w:val="de-DE"/>
              </w:rPr>
              <w:t xml:space="preserve">“Chánh Văn phòng Ủy ban nhân dân tỉnh; Giám đốc các Sở, ban, ngành; Chủ tịch Ủy ban nhân dân các xã, phường (sau đây gọi chung là Ủy ban nhân dân cấp xã); </w:t>
            </w:r>
            <w:r w:rsidRPr="001C69B3">
              <w:rPr>
                <w:b/>
                <w:i/>
                <w:iCs/>
                <w:szCs w:val="28"/>
                <w:lang w:val="de-DE"/>
              </w:rPr>
              <w:t>các tổ chức, hộ gia đình, cá nhân</w:t>
            </w:r>
            <w:r w:rsidRPr="001C69B3">
              <w:rPr>
                <w:i/>
                <w:iCs/>
                <w:szCs w:val="28"/>
                <w:lang w:val="de-DE"/>
              </w:rPr>
              <w:t xml:space="preserve"> có liên quan chịu trách nhiệm thi hành Quyết định này./.”</w:t>
            </w:r>
          </w:p>
          <w:p w14:paraId="4E01E6F8" w14:textId="4DC3A342" w:rsidR="00954A83" w:rsidRPr="005D10A7" w:rsidRDefault="005D10A7" w:rsidP="005D10A7">
            <w:pPr>
              <w:tabs>
                <w:tab w:val="left" w:pos="709"/>
              </w:tabs>
              <w:jc w:val="both"/>
              <w:rPr>
                <w:b/>
                <w:bCs/>
                <w:iCs/>
                <w:szCs w:val="28"/>
                <w:lang w:val="de-DE"/>
              </w:rPr>
            </w:pPr>
            <w:r w:rsidRPr="001C69B3">
              <w:rPr>
                <w:b/>
                <w:bCs/>
                <w:iCs/>
                <w:szCs w:val="28"/>
                <w:lang w:val="de-DE"/>
              </w:rPr>
              <w:t xml:space="preserve">Đề </w:t>
            </w:r>
            <w:r>
              <w:rPr>
                <w:b/>
                <w:bCs/>
                <w:iCs/>
                <w:szCs w:val="28"/>
                <w:lang w:val="de-DE"/>
              </w:rPr>
              <w:t>nghị</w:t>
            </w:r>
            <w:r w:rsidRPr="001C69B3">
              <w:rPr>
                <w:b/>
                <w:bCs/>
                <w:iCs/>
                <w:szCs w:val="28"/>
                <w:lang w:val="de-DE"/>
              </w:rPr>
              <w:t xml:space="preserve"> sửa </w:t>
            </w:r>
            <w:r>
              <w:rPr>
                <w:b/>
                <w:bCs/>
                <w:iCs/>
                <w:szCs w:val="28"/>
              </w:rPr>
              <w:t>thành</w:t>
            </w:r>
            <w:r w:rsidRPr="001C69B3">
              <w:rPr>
                <w:b/>
                <w:bCs/>
                <w:iCs/>
                <w:szCs w:val="28"/>
                <w:lang w:val="vi-VN"/>
              </w:rPr>
              <w:t xml:space="preserve">: </w:t>
            </w:r>
            <w:r w:rsidRPr="001C69B3">
              <w:rPr>
                <w:i/>
                <w:iCs/>
                <w:szCs w:val="28"/>
                <w:lang w:val="de-DE"/>
              </w:rPr>
              <w:t xml:space="preserve">“Chánh Văn phòng Ủy ban nhân dân tỉnh; Giám đốc các Sở, ban, ngành; Chủ tịch Ủy ban nhân dân các xã, phường (sau đây gọi chung là Ủy ban nhân dân cấp xã); </w:t>
            </w:r>
            <w:r>
              <w:rPr>
                <w:b/>
                <w:i/>
                <w:iCs/>
                <w:szCs w:val="28"/>
                <w:lang w:val="de-DE"/>
              </w:rPr>
              <w:t>c</w:t>
            </w:r>
            <w:r w:rsidRPr="001C69B3">
              <w:rPr>
                <w:b/>
                <w:i/>
                <w:iCs/>
                <w:szCs w:val="28"/>
                <w:lang w:val="de-DE"/>
              </w:rPr>
              <w:t xml:space="preserve">hủ sở hữu tài sản; tổ chức, cá nhân có liên quan </w:t>
            </w:r>
            <w:r w:rsidRPr="001C69B3">
              <w:rPr>
                <w:i/>
                <w:iCs/>
                <w:szCs w:val="28"/>
                <w:lang w:val="de-DE"/>
              </w:rPr>
              <w:t>chịu trách nhiệm thi hành Quyết định này./.”</w:t>
            </w:r>
          </w:p>
        </w:tc>
        <w:tc>
          <w:tcPr>
            <w:tcW w:w="4394" w:type="dxa"/>
          </w:tcPr>
          <w:p w14:paraId="3A069C80" w14:textId="5116508B" w:rsidR="00C701E8" w:rsidRPr="00986659" w:rsidRDefault="00792333" w:rsidP="005C11F7">
            <w:pPr>
              <w:pStyle w:val="NormalWeb"/>
              <w:shd w:val="clear" w:color="auto" w:fill="FFFFFF"/>
              <w:spacing w:before="60" w:beforeAutospacing="0" w:after="0" w:afterAutospacing="0"/>
              <w:jc w:val="both"/>
              <w:rPr>
                <w:sz w:val="28"/>
                <w:szCs w:val="28"/>
                <w:lang w:val="en-US"/>
              </w:rPr>
            </w:pPr>
            <w:r>
              <w:rPr>
                <w:sz w:val="28"/>
                <w:szCs w:val="28"/>
                <w:lang w:val="en-US"/>
              </w:rPr>
              <w:lastRenderedPageBreak/>
              <w:t>- Tiếp thu ý kiến đã chỉnh sửa trong dự thảo</w:t>
            </w:r>
          </w:p>
        </w:tc>
      </w:tr>
      <w:tr w:rsidR="00954A83" w:rsidRPr="00986659" w14:paraId="1A0C8BBC" w14:textId="77777777" w:rsidTr="00C701E8">
        <w:trPr>
          <w:trHeight w:val="1194"/>
        </w:trPr>
        <w:tc>
          <w:tcPr>
            <w:tcW w:w="567" w:type="dxa"/>
          </w:tcPr>
          <w:p w14:paraId="7C0B08BA" w14:textId="12952720" w:rsidR="00954A83" w:rsidRPr="00986659" w:rsidRDefault="00E85336" w:rsidP="003D38EC">
            <w:pPr>
              <w:spacing w:after="40"/>
              <w:jc w:val="center"/>
              <w:rPr>
                <w:szCs w:val="28"/>
                <w:highlight w:val="yellow"/>
              </w:rPr>
            </w:pPr>
            <w:r w:rsidRPr="00986659">
              <w:rPr>
                <w:szCs w:val="28"/>
              </w:rPr>
              <w:lastRenderedPageBreak/>
              <w:t>3</w:t>
            </w:r>
          </w:p>
        </w:tc>
        <w:tc>
          <w:tcPr>
            <w:tcW w:w="1620" w:type="dxa"/>
          </w:tcPr>
          <w:p w14:paraId="1FA6A2CD" w14:textId="4BEB9567" w:rsidR="00954A83" w:rsidRPr="00986659" w:rsidRDefault="005D10A7" w:rsidP="001A1B54">
            <w:pPr>
              <w:spacing w:before="120" w:after="120" w:line="360" w:lineRule="exact"/>
              <w:ind w:firstLine="34"/>
              <w:jc w:val="both"/>
              <w:rPr>
                <w:bCs/>
                <w:szCs w:val="28"/>
                <w:lang w:val="fi-FI"/>
              </w:rPr>
            </w:pPr>
            <w:r>
              <w:rPr>
                <w:bCs/>
                <w:lang w:val="vi-VN"/>
              </w:rPr>
              <w:t xml:space="preserve">Trung tâm Phát triển quỹ đất tỉnh </w:t>
            </w:r>
          </w:p>
        </w:tc>
        <w:tc>
          <w:tcPr>
            <w:tcW w:w="2349" w:type="dxa"/>
          </w:tcPr>
          <w:p w14:paraId="0C75AE3E" w14:textId="5C25B44C" w:rsidR="00954A83" w:rsidRPr="005D10A7" w:rsidRDefault="005D10A7" w:rsidP="005D10A7">
            <w:pPr>
              <w:jc w:val="center"/>
              <w:rPr>
                <w:szCs w:val="28"/>
              </w:rPr>
            </w:pPr>
            <w:r>
              <w:rPr>
                <w:sz w:val="26"/>
                <w:szCs w:val="26"/>
              </w:rPr>
              <w:t>1129</w:t>
            </w:r>
            <w:r w:rsidRPr="006866BD">
              <w:rPr>
                <w:sz w:val="26"/>
                <w:szCs w:val="26"/>
                <w:lang w:val="vi-VN"/>
              </w:rPr>
              <w:t xml:space="preserve"> </w:t>
            </w:r>
            <w:r w:rsidRPr="006866BD">
              <w:rPr>
                <w:sz w:val="26"/>
                <w:szCs w:val="26"/>
              </w:rPr>
              <w:t>/</w:t>
            </w:r>
            <w:r w:rsidRPr="006866BD">
              <w:rPr>
                <w:sz w:val="26"/>
                <w:szCs w:val="26"/>
                <w:lang w:val="vi-VN"/>
              </w:rPr>
              <w:t>TTPTQĐ</w:t>
            </w:r>
            <w:r w:rsidRPr="006866BD">
              <w:rPr>
                <w:sz w:val="26"/>
                <w:szCs w:val="26"/>
              </w:rPr>
              <w:t>-</w:t>
            </w:r>
            <w:r w:rsidRPr="006866BD">
              <w:rPr>
                <w:sz w:val="26"/>
                <w:szCs w:val="26"/>
                <w:lang w:val="vi-VN"/>
              </w:rPr>
              <w:t>BTGPMB</w:t>
            </w:r>
            <w:r>
              <w:rPr>
                <w:sz w:val="26"/>
                <w:szCs w:val="26"/>
              </w:rPr>
              <w:t xml:space="preserve"> ngày 15/6/2026</w:t>
            </w:r>
          </w:p>
        </w:tc>
        <w:tc>
          <w:tcPr>
            <w:tcW w:w="5387" w:type="dxa"/>
          </w:tcPr>
          <w:p w14:paraId="2B75C300" w14:textId="77777777" w:rsidR="005D10A7" w:rsidRDefault="005D10A7" w:rsidP="005D10A7">
            <w:pPr>
              <w:ind w:firstLine="720"/>
              <w:jc w:val="both"/>
              <w:rPr>
                <w:b/>
                <w:lang w:val="vi-VN"/>
              </w:rPr>
            </w:pPr>
            <w:r w:rsidRPr="00C1732D">
              <w:rPr>
                <w:b/>
                <w:lang w:val="vi-VN"/>
              </w:rPr>
              <w:t>I</w:t>
            </w:r>
            <w:r>
              <w:rPr>
                <w:b/>
                <w:lang w:val="vi-VN"/>
              </w:rPr>
              <w:t xml:space="preserve">. </w:t>
            </w:r>
            <w:r w:rsidRPr="00667F0E">
              <w:rPr>
                <w:b/>
                <w:lang w:val="vi-VN"/>
              </w:rPr>
              <w:t>Đối với dự thảo Quyết định</w:t>
            </w:r>
          </w:p>
          <w:p w14:paraId="5FC6A6F2" w14:textId="77777777" w:rsidR="005D10A7" w:rsidRDefault="005D10A7" w:rsidP="005D10A7">
            <w:pPr>
              <w:ind w:firstLine="720"/>
              <w:jc w:val="both"/>
              <w:rPr>
                <w:b/>
                <w:lang w:val="vi-VN"/>
              </w:rPr>
            </w:pPr>
            <w:r>
              <w:rPr>
                <w:b/>
                <w:lang w:val="vi-VN"/>
              </w:rPr>
              <w:t xml:space="preserve">1. </w:t>
            </w:r>
            <w:r w:rsidRPr="00EA7038">
              <w:rPr>
                <w:b/>
                <w:lang w:val="vi-VN"/>
              </w:rPr>
              <w:t xml:space="preserve">Tên gọi của Quyết định </w:t>
            </w:r>
          </w:p>
          <w:p w14:paraId="62FF8AD9" w14:textId="77777777" w:rsidR="005D10A7" w:rsidRDefault="005D10A7" w:rsidP="005D10A7">
            <w:pPr>
              <w:ind w:firstLine="720"/>
              <w:jc w:val="both"/>
              <w:rPr>
                <w:b/>
                <w:lang w:val="vi-VN"/>
              </w:rPr>
            </w:pPr>
            <w:r w:rsidRPr="00667F0E">
              <w:rPr>
                <w:b/>
                <w:bCs/>
                <w:iCs/>
                <w:lang w:val="de-DE"/>
              </w:rPr>
              <w:t xml:space="preserve">Nội dung dự </w:t>
            </w:r>
            <w:r w:rsidRPr="00667F0E">
              <w:rPr>
                <w:b/>
                <w:bCs/>
                <w:iCs/>
                <w:lang w:val="vi-VN"/>
              </w:rPr>
              <w:t>thảo:</w:t>
            </w:r>
            <w:r w:rsidRPr="00EA7038">
              <w:rPr>
                <w:b/>
                <w:lang w:val="vi-VN"/>
              </w:rPr>
              <w:t xml:space="preserve"> </w:t>
            </w:r>
            <w:r w:rsidRPr="00EA7038">
              <w:rPr>
                <w:i/>
                <w:lang w:val="vi-VN"/>
              </w:rPr>
              <w:t>“B</w:t>
            </w:r>
            <w:r w:rsidRPr="00EA7038">
              <w:rPr>
                <w:i/>
                <w:iCs/>
                <w:color w:val="000000"/>
                <w:lang w:val="vi"/>
              </w:rPr>
              <w:t xml:space="preserve">an hành Quyết định </w:t>
            </w:r>
            <w:r w:rsidRPr="00EA7038">
              <w:rPr>
                <w:i/>
                <w:color w:val="000000"/>
                <w:lang w:val="vi"/>
              </w:rPr>
              <w:t xml:space="preserve">Quy định Bồi thường thiệt hại </w:t>
            </w:r>
            <w:r w:rsidRPr="00C1732D">
              <w:rPr>
                <w:b/>
                <w:i/>
                <w:color w:val="000000"/>
                <w:lang w:val="vi"/>
              </w:rPr>
              <w:t>trong trường hợp thu hồi một phần mà phần còn lại của nhà ở</w:t>
            </w:r>
            <w:r w:rsidRPr="00C1732D">
              <w:rPr>
                <w:b/>
                <w:i/>
                <w:color w:val="000000"/>
                <w:lang w:val="nl-NL"/>
              </w:rPr>
              <w:t>, công trình phục vụ đời sống gắn liền với đất</w:t>
            </w:r>
            <w:r w:rsidRPr="00EA7038">
              <w:rPr>
                <w:i/>
                <w:color w:val="000000"/>
                <w:lang w:val="nl-NL"/>
              </w:rPr>
              <w:t xml:space="preserve"> vẫn bảo đảm tiêu chuẩn kỹ thuật theo quy định của pháp luật về xây dựng</w:t>
            </w:r>
            <w:r w:rsidRPr="00EA7038">
              <w:rPr>
                <w:i/>
                <w:iCs/>
                <w:color w:val="000000"/>
                <w:lang w:val="nl-NL"/>
              </w:rPr>
              <w:t xml:space="preserve"> </w:t>
            </w:r>
            <w:r w:rsidRPr="00EA7038">
              <w:rPr>
                <w:i/>
                <w:color w:val="000000"/>
                <w:lang w:val="nl-NL"/>
              </w:rPr>
              <w:t xml:space="preserve">khi Nhà nước thu hồi đất </w:t>
            </w:r>
            <w:r w:rsidRPr="00EA7038">
              <w:rPr>
                <w:i/>
                <w:iCs/>
                <w:color w:val="000000"/>
                <w:lang w:val="nl-NL"/>
              </w:rPr>
              <w:t>trên địa bàn tỉnh Lạng Sơn</w:t>
            </w:r>
            <w:r>
              <w:rPr>
                <w:i/>
                <w:iCs/>
                <w:color w:val="000000"/>
                <w:lang w:val="nl-NL"/>
              </w:rPr>
              <w:t>”</w:t>
            </w:r>
          </w:p>
          <w:p w14:paraId="007E871E" w14:textId="77777777" w:rsidR="005D10A7" w:rsidRDefault="005D10A7" w:rsidP="005D10A7">
            <w:pPr>
              <w:ind w:firstLine="720"/>
              <w:jc w:val="both"/>
              <w:rPr>
                <w:b/>
                <w:bCs/>
                <w:iCs/>
                <w:lang w:val="vi-VN"/>
              </w:rPr>
            </w:pPr>
            <w:r w:rsidRPr="00667F0E">
              <w:rPr>
                <w:b/>
                <w:bCs/>
                <w:iCs/>
                <w:lang w:val="de-DE"/>
              </w:rPr>
              <w:t xml:space="preserve">Đề xuất sửa </w:t>
            </w:r>
            <w:r>
              <w:rPr>
                <w:b/>
                <w:bCs/>
                <w:iCs/>
                <w:lang w:val="vi-VN"/>
              </w:rPr>
              <w:t>đổi</w:t>
            </w:r>
            <w:r w:rsidRPr="00C1732D">
              <w:rPr>
                <w:b/>
                <w:bCs/>
                <w:iCs/>
                <w:lang w:val="vi-VN"/>
              </w:rPr>
              <w:t xml:space="preserve"> như sau</w:t>
            </w:r>
            <w:r>
              <w:rPr>
                <w:b/>
                <w:bCs/>
                <w:iCs/>
                <w:lang w:val="vi-VN"/>
              </w:rPr>
              <w:t>:</w:t>
            </w:r>
            <w:r w:rsidRPr="00C1732D">
              <w:rPr>
                <w:i/>
                <w:lang w:val="vi-VN"/>
              </w:rPr>
              <w:t xml:space="preserve"> </w:t>
            </w:r>
            <w:r w:rsidRPr="00EA7038">
              <w:rPr>
                <w:i/>
                <w:lang w:val="vi-VN"/>
              </w:rPr>
              <w:t>“B</w:t>
            </w:r>
            <w:r w:rsidRPr="00EA7038">
              <w:rPr>
                <w:i/>
                <w:iCs/>
                <w:color w:val="000000"/>
                <w:lang w:val="vi"/>
              </w:rPr>
              <w:t xml:space="preserve">an hành </w:t>
            </w:r>
            <w:r w:rsidRPr="00EA7038">
              <w:rPr>
                <w:i/>
                <w:iCs/>
                <w:color w:val="000000"/>
                <w:lang w:val="vi"/>
              </w:rPr>
              <w:lastRenderedPageBreak/>
              <w:t xml:space="preserve">Quyết định </w:t>
            </w:r>
            <w:r w:rsidRPr="00EA7038">
              <w:rPr>
                <w:i/>
                <w:color w:val="000000"/>
                <w:lang w:val="vi"/>
              </w:rPr>
              <w:t>Quy định</w:t>
            </w:r>
            <w:r w:rsidRPr="00C1732D">
              <w:rPr>
                <w:i/>
                <w:lang w:val="nl-NL"/>
              </w:rPr>
              <w:t xml:space="preserve"> </w:t>
            </w:r>
            <w:r>
              <w:rPr>
                <w:i/>
                <w:lang w:val="nl-NL"/>
              </w:rPr>
              <w:t xml:space="preserve">Bồi thường thiệt hại </w:t>
            </w:r>
            <w:r w:rsidRPr="00EA7038">
              <w:rPr>
                <w:b/>
                <w:i/>
                <w:lang w:val="nl-NL"/>
              </w:rPr>
              <w:t>khi Nhà nước thu hồi đất mà nhà ở, công trình phục vụ đời sống gắn liền với đất phải tháo dỡ hoặc phá dỡ một phần</w:t>
            </w:r>
            <w:r>
              <w:rPr>
                <w:i/>
                <w:lang w:val="nl-NL"/>
              </w:rPr>
              <w:t xml:space="preserve"> </w:t>
            </w:r>
            <w:r w:rsidRPr="00EA7038">
              <w:rPr>
                <w:b/>
                <w:i/>
                <w:lang w:val="nl-NL"/>
              </w:rPr>
              <w:t>mà phần còn lại</w:t>
            </w:r>
            <w:r>
              <w:rPr>
                <w:i/>
                <w:lang w:val="nl-NL"/>
              </w:rPr>
              <w:t xml:space="preserve"> vẫn bảo đảm tiêu chuẩn kỹ thuật theo quy định của pháp luật về xây dựng trên địa bàn tỉnh Lạng Sơn”</w:t>
            </w:r>
          </w:p>
          <w:p w14:paraId="11124D0A" w14:textId="77777777" w:rsidR="005D10A7" w:rsidRPr="00667F0E" w:rsidRDefault="005D10A7" w:rsidP="005D10A7">
            <w:pPr>
              <w:tabs>
                <w:tab w:val="left" w:pos="709"/>
              </w:tabs>
              <w:ind w:firstLine="720"/>
              <w:jc w:val="both"/>
              <w:rPr>
                <w:lang w:val="vi-VN"/>
              </w:rPr>
            </w:pPr>
            <w:r w:rsidRPr="00667F0E">
              <w:rPr>
                <w:b/>
                <w:bCs/>
                <w:iCs/>
                <w:lang w:val="de-DE"/>
              </w:rPr>
              <w:t xml:space="preserve">Lý </w:t>
            </w:r>
            <w:r w:rsidRPr="00667F0E">
              <w:rPr>
                <w:b/>
                <w:bCs/>
                <w:iCs/>
                <w:lang w:val="vi-VN"/>
              </w:rPr>
              <w:t>do:</w:t>
            </w:r>
            <w:r>
              <w:rPr>
                <w:lang w:val="vi-VN"/>
              </w:rPr>
              <w:t xml:space="preserve"> </w:t>
            </w:r>
            <w:r>
              <w:rPr>
                <w:spacing w:val="4"/>
                <w:lang w:val="de-DE"/>
              </w:rPr>
              <w:t>Sử dụng từ ngữ đúng quy định, do Luật Đất đai quy định Nhà nước thu hồi đất, không quy định về thu hồi tài sản.</w:t>
            </w:r>
          </w:p>
          <w:p w14:paraId="06222286" w14:textId="77777777" w:rsidR="005D10A7" w:rsidRPr="00C1732D" w:rsidRDefault="005D10A7" w:rsidP="005D10A7">
            <w:pPr>
              <w:ind w:firstLine="720"/>
              <w:jc w:val="both"/>
              <w:rPr>
                <w:b/>
                <w:bCs/>
                <w:iCs/>
                <w:lang w:val="vi-VN"/>
              </w:rPr>
            </w:pPr>
            <w:r w:rsidRPr="00C1732D">
              <w:rPr>
                <w:b/>
                <w:bCs/>
                <w:iCs/>
                <w:lang w:val="vi-VN"/>
              </w:rPr>
              <w:t xml:space="preserve">2. </w:t>
            </w:r>
            <w:r w:rsidRPr="00667F0E">
              <w:rPr>
                <w:b/>
                <w:lang w:val="vi-VN"/>
              </w:rPr>
              <w:t>Tại phần căn cứ</w:t>
            </w:r>
            <w:r w:rsidRPr="00C1732D">
              <w:rPr>
                <w:b/>
                <w:lang w:val="vi-VN"/>
              </w:rPr>
              <w:t xml:space="preserve"> pháp lý </w:t>
            </w:r>
          </w:p>
          <w:p w14:paraId="66931BE6" w14:textId="77777777" w:rsidR="005D10A7" w:rsidRPr="00C1732D" w:rsidRDefault="005D10A7" w:rsidP="005D10A7">
            <w:pPr>
              <w:ind w:firstLine="720"/>
              <w:jc w:val="both"/>
              <w:rPr>
                <w:color w:val="000000"/>
                <w:lang w:val="vi-VN"/>
              </w:rPr>
            </w:pPr>
            <w:r w:rsidRPr="00667F0E">
              <w:rPr>
                <w:b/>
                <w:bCs/>
                <w:iCs/>
                <w:lang w:val="de-DE"/>
              </w:rPr>
              <w:t xml:space="preserve">Nội dung dự </w:t>
            </w:r>
            <w:r w:rsidRPr="00667F0E">
              <w:rPr>
                <w:b/>
                <w:bCs/>
                <w:iCs/>
                <w:lang w:val="vi-VN"/>
              </w:rPr>
              <w:t>thảo:</w:t>
            </w:r>
            <w:r>
              <w:rPr>
                <w:b/>
                <w:bCs/>
                <w:iCs/>
                <w:lang w:val="vi-VN"/>
              </w:rPr>
              <w:t xml:space="preserve"> </w:t>
            </w:r>
            <w:r w:rsidRPr="00C1732D">
              <w:rPr>
                <w:bCs/>
                <w:iCs/>
                <w:lang w:val="vi-VN"/>
              </w:rPr>
              <w:t>“</w:t>
            </w:r>
            <w:r w:rsidRPr="00C1732D">
              <w:rPr>
                <w:i/>
                <w:iCs/>
                <w:color w:val="000000"/>
                <w:lang w:val="vi"/>
              </w:rPr>
              <w:t xml:space="preserve">Ủy ban nhân dân tỉnh Lạng Sơn ban hành Quyết định </w:t>
            </w:r>
            <w:r w:rsidRPr="00C1732D">
              <w:rPr>
                <w:i/>
                <w:color w:val="000000"/>
                <w:lang w:val="vi"/>
              </w:rPr>
              <w:t xml:space="preserve">Quy định Bồi thường thiệt hại </w:t>
            </w:r>
            <w:r w:rsidRPr="00D25C16">
              <w:rPr>
                <w:b/>
                <w:i/>
                <w:color w:val="000000"/>
                <w:lang w:val="vi"/>
              </w:rPr>
              <w:t>trong trường hợp thu hồi một phần mà phần còn lại của nhà ở</w:t>
            </w:r>
            <w:r w:rsidRPr="00D25C16">
              <w:rPr>
                <w:b/>
                <w:i/>
                <w:color w:val="000000"/>
                <w:lang w:val="nl-NL"/>
              </w:rPr>
              <w:t>, công trình phục vụ đời sống gắn liền với đất</w:t>
            </w:r>
            <w:r w:rsidRPr="00C1732D">
              <w:rPr>
                <w:i/>
                <w:color w:val="000000"/>
                <w:lang w:val="nl-NL"/>
              </w:rPr>
              <w:t xml:space="preserve"> vẫn bảo đảm tiêu chuẩn kỹ thuật theo quy định của pháp luật về xây dựng</w:t>
            </w:r>
            <w:r w:rsidRPr="00C1732D">
              <w:rPr>
                <w:i/>
                <w:iCs/>
                <w:color w:val="000000"/>
                <w:lang w:val="nl-NL"/>
              </w:rPr>
              <w:t xml:space="preserve"> </w:t>
            </w:r>
            <w:r w:rsidRPr="00C1732D">
              <w:rPr>
                <w:i/>
                <w:color w:val="000000"/>
                <w:lang w:val="nl-NL"/>
              </w:rPr>
              <w:t xml:space="preserve">khi Nhà nước thu hồi đất </w:t>
            </w:r>
            <w:r w:rsidRPr="00C1732D">
              <w:rPr>
                <w:i/>
                <w:iCs/>
                <w:color w:val="000000"/>
                <w:lang w:val="nl-NL"/>
              </w:rPr>
              <w:t>trên địa bàn tỉnh Lạng Sơn</w:t>
            </w:r>
            <w:r w:rsidRPr="00C1732D">
              <w:rPr>
                <w:i/>
                <w:iCs/>
                <w:color w:val="000000"/>
                <w:lang w:val="vi-VN"/>
              </w:rPr>
              <w:t>”</w:t>
            </w:r>
          </w:p>
          <w:p w14:paraId="34A22501" w14:textId="77777777" w:rsidR="005D10A7" w:rsidRDefault="005D10A7" w:rsidP="005D10A7">
            <w:pPr>
              <w:ind w:firstLine="720"/>
              <w:jc w:val="both"/>
              <w:rPr>
                <w:b/>
                <w:bCs/>
                <w:iCs/>
                <w:lang w:val="vi-VN"/>
              </w:rPr>
            </w:pPr>
            <w:r w:rsidRPr="00667F0E">
              <w:rPr>
                <w:b/>
                <w:bCs/>
                <w:iCs/>
                <w:lang w:val="de-DE"/>
              </w:rPr>
              <w:t xml:space="preserve">Đề xuất sửa </w:t>
            </w:r>
            <w:r>
              <w:rPr>
                <w:b/>
                <w:bCs/>
                <w:iCs/>
                <w:lang w:val="vi-VN"/>
              </w:rPr>
              <w:t>đổi:</w:t>
            </w:r>
            <w:r w:rsidRPr="00C1732D">
              <w:rPr>
                <w:b/>
                <w:bCs/>
                <w:iCs/>
                <w:lang w:val="vi-VN"/>
              </w:rPr>
              <w:t xml:space="preserve"> </w:t>
            </w:r>
            <w:r w:rsidRPr="00C1732D">
              <w:rPr>
                <w:bCs/>
                <w:iCs/>
                <w:lang w:val="vi-VN"/>
              </w:rPr>
              <w:t>“</w:t>
            </w:r>
            <w:r w:rsidRPr="00C1732D">
              <w:rPr>
                <w:i/>
                <w:iCs/>
                <w:color w:val="000000"/>
                <w:lang w:val="vi"/>
              </w:rPr>
              <w:t xml:space="preserve">Ủy ban nhân dân tỉnh Lạng Sơn ban hành Quyết định </w:t>
            </w:r>
            <w:r w:rsidRPr="00C1732D">
              <w:rPr>
                <w:i/>
                <w:color w:val="000000"/>
                <w:lang w:val="vi"/>
              </w:rPr>
              <w:t>Quy định</w:t>
            </w:r>
            <w:r w:rsidRPr="00C1732D">
              <w:rPr>
                <w:i/>
                <w:lang w:val="nl-NL"/>
              </w:rPr>
              <w:t xml:space="preserve"> </w:t>
            </w:r>
            <w:r>
              <w:rPr>
                <w:i/>
                <w:lang w:val="nl-NL"/>
              </w:rPr>
              <w:t xml:space="preserve">Bồi thường thiệt hại </w:t>
            </w:r>
            <w:r w:rsidRPr="00EA7038">
              <w:rPr>
                <w:b/>
                <w:i/>
                <w:lang w:val="nl-NL"/>
              </w:rPr>
              <w:t>khi Nhà nước thu hồi đất mà nhà ở, công trình phục vụ đời sống gắn liền với đất phải tháo dỡ hoặc phá dỡ một phần</w:t>
            </w:r>
            <w:r>
              <w:rPr>
                <w:i/>
                <w:lang w:val="nl-NL"/>
              </w:rPr>
              <w:t xml:space="preserve"> </w:t>
            </w:r>
            <w:r w:rsidRPr="00EA7038">
              <w:rPr>
                <w:b/>
                <w:i/>
                <w:lang w:val="nl-NL"/>
              </w:rPr>
              <w:t>mà phần còn lại</w:t>
            </w:r>
            <w:r>
              <w:rPr>
                <w:i/>
                <w:lang w:val="nl-NL"/>
              </w:rPr>
              <w:t xml:space="preserve"> vẫn bảo đảm tiêu chuẩn kỹ thuật theo quy định của pháp luật về xây dựng trên địa bàn tỉnh Lạng Sơn”</w:t>
            </w:r>
          </w:p>
          <w:p w14:paraId="4B725C72" w14:textId="77777777" w:rsidR="005D10A7" w:rsidRPr="00C1732D" w:rsidRDefault="005D10A7" w:rsidP="005D10A7">
            <w:pPr>
              <w:ind w:firstLine="720"/>
              <w:jc w:val="both"/>
              <w:rPr>
                <w:b/>
                <w:bCs/>
                <w:iCs/>
                <w:lang w:val="vi-VN"/>
              </w:rPr>
            </w:pPr>
            <w:r w:rsidRPr="00C1732D">
              <w:rPr>
                <w:b/>
                <w:lang w:val="vi-VN"/>
              </w:rPr>
              <w:t xml:space="preserve">3. Tại Điều 1: </w:t>
            </w:r>
            <w:r w:rsidRPr="00C1732D">
              <w:rPr>
                <w:lang w:val="vi-VN"/>
              </w:rPr>
              <w:t>Đề nghị đổi tên gọi của Quy định tương tự như trên</w:t>
            </w:r>
          </w:p>
          <w:p w14:paraId="7D516D62" w14:textId="77777777" w:rsidR="005D10A7" w:rsidRPr="00667F0E" w:rsidRDefault="005D10A7" w:rsidP="005D10A7">
            <w:pPr>
              <w:ind w:firstLine="720"/>
              <w:jc w:val="both"/>
              <w:rPr>
                <w:spacing w:val="4"/>
                <w:lang w:val="vi-VN"/>
              </w:rPr>
            </w:pPr>
            <w:r w:rsidRPr="00C1732D">
              <w:rPr>
                <w:b/>
                <w:bCs/>
                <w:lang w:val="vi-VN"/>
              </w:rPr>
              <w:t>4</w:t>
            </w:r>
            <w:r>
              <w:rPr>
                <w:b/>
                <w:bCs/>
                <w:lang w:val="de-DE"/>
              </w:rPr>
              <w:t xml:space="preserve">. </w:t>
            </w:r>
            <w:r w:rsidRPr="00667F0E">
              <w:rPr>
                <w:b/>
                <w:bCs/>
                <w:lang w:val="de-DE"/>
              </w:rPr>
              <w:t>Tại Điều 3</w:t>
            </w:r>
            <w:r>
              <w:rPr>
                <w:b/>
                <w:bCs/>
                <w:lang w:val="vi-VN"/>
              </w:rPr>
              <w:t xml:space="preserve"> </w:t>
            </w:r>
          </w:p>
          <w:p w14:paraId="37DE3EFD" w14:textId="77777777" w:rsidR="005D10A7" w:rsidRPr="00667F0E" w:rsidRDefault="005D10A7" w:rsidP="005D10A7">
            <w:pPr>
              <w:ind w:firstLine="720"/>
              <w:jc w:val="both"/>
              <w:rPr>
                <w:spacing w:val="4"/>
                <w:lang w:val="de-DE"/>
              </w:rPr>
            </w:pPr>
            <w:r w:rsidRPr="00667F0E">
              <w:rPr>
                <w:b/>
                <w:bCs/>
                <w:iCs/>
                <w:lang w:val="de-DE"/>
              </w:rPr>
              <w:lastRenderedPageBreak/>
              <w:t xml:space="preserve">Nội dung dự </w:t>
            </w:r>
            <w:r>
              <w:rPr>
                <w:b/>
                <w:bCs/>
                <w:iCs/>
                <w:lang w:val="vi-VN"/>
              </w:rPr>
              <w:t xml:space="preserve">thảo: </w:t>
            </w:r>
            <w:r>
              <w:rPr>
                <w:i/>
                <w:iCs/>
                <w:lang w:val="de-DE"/>
              </w:rPr>
              <w:t xml:space="preserve">“Chánh Văn phòng Ủy ban nhân dân tỉnh; Giám đốc các Sở, ban, ngành; Chủ tịch Ủy ban nhân dân các xã, phường (sau đây gọi chung là Ủy ban nhân dân cấp xã); </w:t>
            </w:r>
            <w:r w:rsidRPr="00EA7038">
              <w:rPr>
                <w:b/>
                <w:i/>
                <w:iCs/>
                <w:lang w:val="de-DE"/>
              </w:rPr>
              <w:t>các tổ chức, hộ gia đình, cá nhân</w:t>
            </w:r>
            <w:r>
              <w:rPr>
                <w:i/>
                <w:iCs/>
                <w:lang w:val="de-DE"/>
              </w:rPr>
              <w:t xml:space="preserve"> có liên quan chịu trách nhiệm thi hành Quyết định này./.”</w:t>
            </w:r>
          </w:p>
          <w:p w14:paraId="64234973" w14:textId="77777777" w:rsidR="005D10A7" w:rsidRPr="00667F0E" w:rsidRDefault="005D10A7" w:rsidP="005D10A7">
            <w:pPr>
              <w:tabs>
                <w:tab w:val="left" w:pos="709"/>
              </w:tabs>
              <w:ind w:firstLine="720"/>
              <w:jc w:val="both"/>
              <w:rPr>
                <w:b/>
                <w:bCs/>
                <w:iCs/>
                <w:lang w:val="de-DE"/>
              </w:rPr>
            </w:pPr>
            <w:r w:rsidRPr="00667F0E">
              <w:rPr>
                <w:b/>
                <w:bCs/>
                <w:iCs/>
                <w:lang w:val="de-DE"/>
              </w:rPr>
              <w:t xml:space="preserve">Đề xuất sửa </w:t>
            </w:r>
            <w:r>
              <w:rPr>
                <w:b/>
                <w:bCs/>
                <w:iCs/>
                <w:lang w:val="vi-VN"/>
              </w:rPr>
              <w:t xml:space="preserve">đổi: </w:t>
            </w:r>
            <w:r>
              <w:rPr>
                <w:i/>
                <w:iCs/>
                <w:lang w:val="de-DE"/>
              </w:rPr>
              <w:t xml:space="preserve">“Chánh Văn phòng Ủy ban nhân dân tỉnh; Giám đốc các Sở, ban, ngành; Chủ tịch Ủy ban nhân dân các xã, phường (sau đây gọi chung là Ủy ban nhân dân cấp xã); </w:t>
            </w:r>
            <w:r w:rsidRPr="00EA7038">
              <w:rPr>
                <w:b/>
                <w:i/>
                <w:iCs/>
                <w:lang w:val="de-DE"/>
              </w:rPr>
              <w:t xml:space="preserve">Chủ sở hữu tài sản; tổ chức, cá nhân có liên quan </w:t>
            </w:r>
            <w:r>
              <w:rPr>
                <w:i/>
                <w:iCs/>
                <w:lang w:val="de-DE"/>
              </w:rPr>
              <w:t>chịu trách nhiệm thi hành Quyết định này./.”</w:t>
            </w:r>
          </w:p>
          <w:p w14:paraId="38C59CF1" w14:textId="77777777" w:rsidR="005D10A7" w:rsidRDefault="005D10A7" w:rsidP="005D10A7">
            <w:pPr>
              <w:tabs>
                <w:tab w:val="left" w:pos="709"/>
              </w:tabs>
              <w:ind w:firstLine="720"/>
              <w:jc w:val="both"/>
              <w:rPr>
                <w:spacing w:val="4"/>
                <w:lang w:val="de-DE"/>
              </w:rPr>
            </w:pPr>
            <w:r w:rsidRPr="00667F0E">
              <w:rPr>
                <w:b/>
                <w:bCs/>
                <w:iCs/>
                <w:lang w:val="de-DE"/>
              </w:rPr>
              <w:t xml:space="preserve">Lý </w:t>
            </w:r>
            <w:r w:rsidRPr="00667F0E">
              <w:rPr>
                <w:b/>
                <w:bCs/>
                <w:iCs/>
                <w:lang w:val="vi-VN"/>
              </w:rPr>
              <w:t>do:</w:t>
            </w:r>
            <w:r w:rsidRPr="00EA7038">
              <w:rPr>
                <w:b/>
                <w:bCs/>
                <w:iCs/>
                <w:lang w:val="de-DE"/>
              </w:rPr>
              <w:t xml:space="preserve"> </w:t>
            </w:r>
            <w:r>
              <w:rPr>
                <w:spacing w:val="4"/>
                <w:lang w:val="de-DE"/>
              </w:rPr>
              <w:t>Sử dụng từ ngữ đúng quy định của Luật Đất đai và Nghị quyết số 254/2025/QH15, cụ thể:</w:t>
            </w:r>
          </w:p>
          <w:p w14:paraId="10228D10" w14:textId="77777777" w:rsidR="005D10A7" w:rsidRDefault="005D10A7" w:rsidP="005D10A7">
            <w:pPr>
              <w:ind w:firstLine="720"/>
              <w:jc w:val="both"/>
              <w:rPr>
                <w:spacing w:val="4"/>
                <w:lang w:val="de-DE"/>
              </w:rPr>
            </w:pPr>
            <w:r>
              <w:rPr>
                <w:spacing w:val="4"/>
                <w:lang w:val="de-DE"/>
              </w:rPr>
              <w:t>- Các nội dung về thu hồi đất, bồi thường, hỗ trợ, tái định cư Luật Đất đai và Nghị quyết số 254/2025/QH15 quy định rõ “Người có đất thu hồi” và “Chủ sở hữu tài sản”.</w:t>
            </w:r>
          </w:p>
          <w:p w14:paraId="188A6B8B" w14:textId="77777777" w:rsidR="005D10A7" w:rsidRDefault="005D10A7" w:rsidP="005D10A7">
            <w:pPr>
              <w:ind w:firstLine="720"/>
              <w:jc w:val="both"/>
              <w:rPr>
                <w:spacing w:val="4"/>
                <w:lang w:val="de-DE"/>
              </w:rPr>
            </w:pPr>
            <w:r>
              <w:rPr>
                <w:spacing w:val="4"/>
                <w:lang w:val="de-DE"/>
              </w:rPr>
              <w:t>- Tại phần quy định bồi thường tài sản, Luật Đất đai quy định bồi thường đối với chủ sở hữu tài sản, cụ thể:</w:t>
            </w:r>
          </w:p>
          <w:p w14:paraId="114C66FA" w14:textId="77777777" w:rsidR="005D10A7" w:rsidRDefault="005D10A7" w:rsidP="005D10A7">
            <w:pPr>
              <w:ind w:firstLine="720"/>
              <w:jc w:val="both"/>
              <w:rPr>
                <w:spacing w:val="4"/>
                <w:lang w:val="de-DE"/>
              </w:rPr>
            </w:pPr>
            <w:r>
              <w:rPr>
                <w:spacing w:val="4"/>
                <w:lang w:val="de-DE"/>
              </w:rPr>
              <w:t>+ Khoản 3 Điều 91 quy định “Chủ sở hữu tài sản theo quy định của pháp luật dân sự mà bị thiệt hại về tài sản thì được bồi thường thiệt hại; ....”</w:t>
            </w:r>
          </w:p>
          <w:p w14:paraId="3B173021" w14:textId="77777777" w:rsidR="005D10A7" w:rsidRDefault="005D10A7" w:rsidP="005D10A7">
            <w:pPr>
              <w:ind w:firstLine="720"/>
              <w:jc w:val="both"/>
              <w:rPr>
                <w:spacing w:val="4"/>
                <w:lang w:val="de-DE"/>
              </w:rPr>
            </w:pPr>
            <w:r>
              <w:rPr>
                <w:spacing w:val="4"/>
                <w:lang w:val="de-DE"/>
              </w:rPr>
              <w:t xml:space="preserve">+ Khoản 3 Điều 105 quy định “ ... Chủ sở hữu tài sản quy định tại khoản này </w:t>
            </w:r>
            <w:r>
              <w:rPr>
                <w:spacing w:val="4"/>
                <w:lang w:val="de-DE"/>
              </w:rPr>
              <w:lastRenderedPageBreak/>
              <w:t>được hỗ trợ để tháo dỡ, phá dỡ, di dời.”</w:t>
            </w:r>
          </w:p>
          <w:p w14:paraId="039E3B62" w14:textId="77777777" w:rsidR="005D10A7" w:rsidRDefault="005D10A7" w:rsidP="005D10A7">
            <w:pPr>
              <w:ind w:firstLine="720"/>
              <w:jc w:val="both"/>
              <w:rPr>
                <w:b/>
                <w:lang w:val="vi-VN"/>
              </w:rPr>
            </w:pPr>
            <w:r w:rsidRPr="00C1732D">
              <w:rPr>
                <w:b/>
                <w:lang w:val="de-DE"/>
              </w:rPr>
              <w:t>II</w:t>
            </w:r>
            <w:r>
              <w:rPr>
                <w:b/>
                <w:lang w:val="vi-VN"/>
              </w:rPr>
              <w:t xml:space="preserve">. Đối với quy định ban hành kèm theo </w:t>
            </w:r>
            <w:r w:rsidRPr="00EA7038">
              <w:rPr>
                <w:b/>
                <w:lang w:val="de-DE"/>
              </w:rPr>
              <w:t xml:space="preserve">dự thảo </w:t>
            </w:r>
            <w:r>
              <w:rPr>
                <w:b/>
                <w:lang w:val="vi-VN"/>
              </w:rPr>
              <w:t>Quyết định</w:t>
            </w:r>
          </w:p>
          <w:p w14:paraId="6858C676" w14:textId="77777777" w:rsidR="005D10A7" w:rsidRDefault="005D10A7" w:rsidP="005D10A7">
            <w:pPr>
              <w:ind w:firstLine="720"/>
              <w:jc w:val="both"/>
              <w:rPr>
                <w:lang w:val="nl-NL"/>
              </w:rPr>
            </w:pPr>
            <w:r w:rsidRPr="00BC2E66">
              <w:rPr>
                <w:b/>
                <w:lang w:val="vi-VN"/>
              </w:rPr>
              <w:t>1.</w:t>
            </w:r>
            <w:r>
              <w:rPr>
                <w:lang w:val="vi-VN"/>
              </w:rPr>
              <w:t xml:space="preserve"> </w:t>
            </w:r>
            <w:r w:rsidRPr="00667F0E">
              <w:rPr>
                <w:b/>
                <w:lang w:val="vi-VN"/>
              </w:rPr>
              <w:t>Tại khoản 1</w:t>
            </w:r>
            <w:r w:rsidRPr="00667F0E">
              <w:rPr>
                <w:b/>
                <w:lang w:val="nl-NL"/>
              </w:rPr>
              <w:t xml:space="preserve"> Điều 3</w:t>
            </w:r>
            <w:r w:rsidRPr="00667F0E">
              <w:rPr>
                <w:b/>
                <w:lang w:val="vi-VN"/>
              </w:rPr>
              <w:t xml:space="preserve"> Chương II</w:t>
            </w:r>
            <w:r w:rsidRPr="007F5E46">
              <w:rPr>
                <w:lang w:val="nl-NL"/>
              </w:rPr>
              <w:t xml:space="preserve"> (</w:t>
            </w:r>
            <w:r w:rsidRPr="00B84725">
              <w:rPr>
                <w:i/>
                <w:iCs/>
                <w:lang w:val="nl-NL"/>
              </w:rPr>
              <w:t>Bồi thường thiệt hại trong trường hợp thu hồi một phần mà phần còn lại của nhà ở, công trình phục vụ đời sống vẫn đảm bảo tiêu chuẩn kỹ thuật theo quy định của pháp luật về xây dựng quy định tại điểm a khoản 11 Điều 3 Nghị quyết số 254/2025/QH15)</w:t>
            </w:r>
            <w:r>
              <w:rPr>
                <w:lang w:val="nl-NL"/>
              </w:rPr>
              <w:t>:</w:t>
            </w:r>
          </w:p>
          <w:p w14:paraId="30C28EFC" w14:textId="77777777" w:rsidR="005D10A7" w:rsidRDefault="005D10A7" w:rsidP="005D10A7">
            <w:pPr>
              <w:ind w:firstLine="720"/>
              <w:jc w:val="both"/>
              <w:rPr>
                <w:lang w:val="nl-NL"/>
              </w:rPr>
            </w:pPr>
            <w:r>
              <w:rPr>
                <w:lang w:val="vi-VN"/>
              </w:rPr>
              <w:t xml:space="preserve">- </w:t>
            </w:r>
            <w:r w:rsidRPr="00EA7038">
              <w:rPr>
                <w:lang w:val="nl-NL"/>
              </w:rPr>
              <w:t>Đề xuất b</w:t>
            </w:r>
            <w:r w:rsidRPr="004D51D1">
              <w:rPr>
                <w:lang w:val="nl-NL"/>
              </w:rPr>
              <w:t>ỏ quy định cứng 60%, thay bằng xác định chi phí sửa chữa theo thiệt hại thự</w:t>
            </w:r>
            <w:r>
              <w:rPr>
                <w:lang w:val="nl-NL"/>
              </w:rPr>
              <w:t>c tế và dự toán được thẩm định.</w:t>
            </w:r>
          </w:p>
          <w:p w14:paraId="32F42586" w14:textId="77777777" w:rsidR="005D10A7" w:rsidRDefault="005D10A7" w:rsidP="005D10A7">
            <w:pPr>
              <w:ind w:firstLine="720"/>
              <w:jc w:val="both"/>
              <w:rPr>
                <w:lang w:val="nl-NL"/>
              </w:rPr>
            </w:pPr>
            <w:r>
              <w:rPr>
                <w:lang w:val="vi-VN"/>
              </w:rPr>
              <w:t xml:space="preserve">- </w:t>
            </w:r>
            <w:r w:rsidRPr="004D51D1">
              <w:rPr>
                <w:lang w:val="nl-NL"/>
              </w:rPr>
              <w:t>Bổ sung trường hợp bồi thường toàn bộ nhà ở khi phần còn lại không còn bảo đảm công năng sử dụng dù vẫn bảo đảm kết cấu kỹ thuật.</w:t>
            </w:r>
          </w:p>
          <w:p w14:paraId="5B506690" w14:textId="77777777" w:rsidR="005D10A7" w:rsidRDefault="005D10A7" w:rsidP="005D10A7">
            <w:pPr>
              <w:ind w:firstLine="720"/>
              <w:jc w:val="both"/>
              <w:rPr>
                <w:i/>
                <w:iCs/>
                <w:lang w:val="nl-NL"/>
              </w:rPr>
            </w:pPr>
            <w:r>
              <w:rPr>
                <w:lang w:val="vi-VN"/>
              </w:rPr>
              <w:t xml:space="preserve">- </w:t>
            </w:r>
            <w:r w:rsidRPr="004D51D1">
              <w:rPr>
                <w:lang w:val="nl-NL"/>
              </w:rPr>
              <w:t xml:space="preserve">Bổ sung tiêu chí cụ thể để xác định </w:t>
            </w:r>
            <w:r w:rsidRPr="00B84725">
              <w:rPr>
                <w:i/>
                <w:iCs/>
                <w:lang w:val="nl-NL"/>
              </w:rPr>
              <w:t>“Phần còn lại của nhà ở, công trình phục vụ đời sống vẫn bảo đảm tiêu chuẩn kỹ thuật”</w:t>
            </w:r>
          </w:p>
          <w:p w14:paraId="367B76D5" w14:textId="77777777" w:rsidR="005D10A7" w:rsidRDefault="005D10A7" w:rsidP="005D10A7">
            <w:pPr>
              <w:ind w:firstLine="720"/>
              <w:jc w:val="both"/>
              <w:rPr>
                <w:b/>
                <w:iCs/>
                <w:lang w:val="vi-VN"/>
              </w:rPr>
            </w:pPr>
            <w:r>
              <w:rPr>
                <w:b/>
                <w:iCs/>
                <w:lang w:val="vi-VN"/>
              </w:rPr>
              <w:t xml:space="preserve">2. </w:t>
            </w:r>
            <w:r>
              <w:rPr>
                <w:b/>
                <w:bCs/>
                <w:lang w:val="nl-NL"/>
              </w:rPr>
              <w:t>Tại k</w:t>
            </w:r>
            <w:r w:rsidRPr="00EA7038">
              <w:rPr>
                <w:b/>
                <w:bCs/>
                <w:lang w:val="nl-NL"/>
              </w:rPr>
              <w:t>hoản 2 Điều 3</w:t>
            </w:r>
          </w:p>
          <w:p w14:paraId="398A9F06" w14:textId="77777777" w:rsidR="005D10A7" w:rsidRPr="00252F5D" w:rsidRDefault="005D10A7" w:rsidP="005D10A7">
            <w:pPr>
              <w:ind w:firstLine="720"/>
              <w:jc w:val="both"/>
              <w:rPr>
                <w:b/>
                <w:iCs/>
                <w:lang w:val="vi-VN"/>
              </w:rPr>
            </w:pPr>
            <w:r w:rsidRPr="00252F5D">
              <w:rPr>
                <w:lang w:val="nl-NL"/>
              </w:rPr>
              <w:t xml:space="preserve">Dự thảo đang quy định </w:t>
            </w:r>
            <w:r>
              <w:rPr>
                <w:lang w:val="nl-NL"/>
              </w:rPr>
              <w:t xml:space="preserve">trách nhiệm </w:t>
            </w:r>
            <w:r w:rsidRPr="00252F5D">
              <w:rPr>
                <w:i/>
                <w:lang w:val="vi"/>
              </w:rPr>
              <w:t>xác</w:t>
            </w:r>
            <w:r w:rsidRPr="00252F5D">
              <w:rPr>
                <w:i/>
                <w:lang w:val="vi-VN"/>
              </w:rPr>
              <w:t xml:space="preserve"> </w:t>
            </w:r>
            <w:r w:rsidRPr="00252F5D">
              <w:rPr>
                <w:i/>
                <w:lang w:val="vi"/>
              </w:rPr>
              <w:t>định phần còn lại của nhà ở, công trình phục vụ đời sống vẫn bảo đảm tiêu</w:t>
            </w:r>
            <w:r w:rsidRPr="00252F5D">
              <w:rPr>
                <w:i/>
                <w:spacing w:val="40"/>
                <w:lang w:val="vi"/>
              </w:rPr>
              <w:t xml:space="preserve"> </w:t>
            </w:r>
            <w:r w:rsidRPr="00252F5D">
              <w:rPr>
                <w:i/>
                <w:lang w:val="vi"/>
              </w:rPr>
              <w:t>chuẩn kỹ thuật theo quy định của pháp luật có liên quan</w:t>
            </w:r>
            <w:r w:rsidRPr="00252F5D">
              <w:rPr>
                <w:i/>
                <w:lang w:val="vi-VN"/>
              </w:rPr>
              <w:t xml:space="preserve"> </w:t>
            </w:r>
            <w:r w:rsidRPr="00252F5D">
              <w:rPr>
                <w:b/>
                <w:lang w:val="vi-VN"/>
              </w:rPr>
              <w:t xml:space="preserve">là </w:t>
            </w:r>
            <w:r w:rsidRPr="00252F5D">
              <w:rPr>
                <w:b/>
                <w:lang w:val="vi"/>
              </w:rPr>
              <w:t>Cơ quan chuyên</w:t>
            </w:r>
            <w:r w:rsidRPr="00252F5D">
              <w:rPr>
                <w:b/>
                <w:spacing w:val="40"/>
                <w:lang w:val="vi"/>
              </w:rPr>
              <w:t xml:space="preserve"> </w:t>
            </w:r>
            <w:r w:rsidRPr="00252F5D">
              <w:rPr>
                <w:b/>
                <w:lang w:val="vi"/>
              </w:rPr>
              <w:t>môn về xây dựng thuộc Ủy ban nhân dân cấp xã</w:t>
            </w:r>
          </w:p>
          <w:p w14:paraId="16037443" w14:textId="77777777" w:rsidR="005D10A7" w:rsidRPr="00252F5D" w:rsidRDefault="005D10A7" w:rsidP="005D10A7">
            <w:pPr>
              <w:ind w:firstLine="720"/>
              <w:jc w:val="both"/>
              <w:rPr>
                <w:b/>
                <w:lang w:val="vi-VN"/>
              </w:rPr>
            </w:pPr>
            <w:r w:rsidRPr="00EA7038">
              <w:rPr>
                <w:b/>
                <w:bCs/>
                <w:lang w:val="nl-NL"/>
              </w:rPr>
              <w:t>Đề nghị xe</w:t>
            </w:r>
            <w:r>
              <w:rPr>
                <w:b/>
                <w:bCs/>
                <w:lang w:val="nl-NL"/>
              </w:rPr>
              <w:t>m xét sửa đổi</w:t>
            </w:r>
            <w:r w:rsidRPr="00252F5D">
              <w:rPr>
                <w:lang w:val="nl-NL"/>
              </w:rPr>
              <w:t xml:space="preserve"> trách nhiệm </w:t>
            </w:r>
            <w:r w:rsidRPr="00252F5D">
              <w:rPr>
                <w:lang w:val="vi"/>
              </w:rPr>
              <w:t>xác</w:t>
            </w:r>
            <w:r w:rsidRPr="00252F5D">
              <w:rPr>
                <w:lang w:val="vi-VN"/>
              </w:rPr>
              <w:t xml:space="preserve"> </w:t>
            </w:r>
            <w:r w:rsidRPr="00252F5D">
              <w:rPr>
                <w:lang w:val="vi"/>
              </w:rPr>
              <w:t>định</w:t>
            </w:r>
            <w:r w:rsidRPr="00252F5D">
              <w:rPr>
                <w:lang w:val="nl-NL"/>
              </w:rPr>
              <w:t xml:space="preserve"> nội dung này </w:t>
            </w:r>
            <w:r w:rsidRPr="00252F5D">
              <w:rPr>
                <w:b/>
                <w:lang w:val="nl-NL"/>
              </w:rPr>
              <w:t xml:space="preserve">là </w:t>
            </w:r>
            <w:r w:rsidRPr="00252F5D">
              <w:rPr>
                <w:b/>
                <w:iCs/>
                <w:spacing w:val="-8"/>
                <w:lang w:val="nl-NL"/>
              </w:rPr>
              <w:t>Ủy ban nhân dân cấp xã</w:t>
            </w:r>
          </w:p>
          <w:p w14:paraId="1D8FE1F8" w14:textId="77777777" w:rsidR="005D10A7" w:rsidRPr="004D2923" w:rsidRDefault="005D10A7" w:rsidP="005D10A7">
            <w:pPr>
              <w:ind w:firstLine="720"/>
              <w:jc w:val="both"/>
              <w:rPr>
                <w:iCs/>
                <w:spacing w:val="-2"/>
                <w:lang w:val="nl-NL"/>
              </w:rPr>
            </w:pPr>
            <w:r w:rsidRPr="00EA7038">
              <w:rPr>
                <w:b/>
                <w:bCs/>
                <w:iCs/>
                <w:spacing w:val="-2"/>
                <w:lang w:val="vi-VN"/>
              </w:rPr>
              <w:t>Lý do:</w:t>
            </w:r>
            <w:r w:rsidRPr="004D2923">
              <w:rPr>
                <w:iCs/>
                <w:spacing w:val="-2"/>
                <w:lang w:val="vi-VN"/>
              </w:rPr>
              <w:t xml:space="preserve"> </w:t>
            </w:r>
            <w:r w:rsidRPr="00EA7038">
              <w:rPr>
                <w:spacing w:val="-2"/>
                <w:lang w:val="vi-VN"/>
              </w:rPr>
              <w:t xml:space="preserve">Theo quy định của pháp luật về </w:t>
            </w:r>
            <w:r w:rsidRPr="00EA7038">
              <w:rPr>
                <w:spacing w:val="-2"/>
                <w:lang w:val="vi-VN"/>
              </w:rPr>
              <w:lastRenderedPageBreak/>
              <w:t xml:space="preserve">đất đai và thực tiễn triển khai công tác bồi thường, hỗ trợ, tái định cư, Ủy ban nhân dân cấp xã là cơ quan có trách nhiệm cung cấp, xác nhận các thông tin phục vụ công tác lập phương án bồi thường, hỗ trợ, tái định cư như: </w:t>
            </w:r>
            <w:r w:rsidRPr="004D2923">
              <w:rPr>
                <w:spacing w:val="-2"/>
                <w:lang w:val="vi-VN"/>
              </w:rPr>
              <w:t>X</w:t>
            </w:r>
            <w:r w:rsidRPr="00EA7038">
              <w:rPr>
                <w:spacing w:val="-2"/>
                <w:lang w:val="vi-VN"/>
              </w:rPr>
              <w:t>ác nhận nguồn gốc, thời điểm sử dụng đất; xác nhận nhân khẩu; xác nhận đối tượng trực tiếp sản xuất nông nghiệp; xác nhận thời điểm tạo lập nhà ở, công trình, vật kiến trúc và các nội dung có liên quan khác.</w:t>
            </w:r>
            <w:r w:rsidRPr="009F7F8E">
              <w:rPr>
                <w:spacing w:val="-2"/>
                <w:lang w:val="vi-VN"/>
              </w:rPr>
              <w:t xml:space="preserve"> </w:t>
            </w:r>
            <w:r w:rsidRPr="00EA7038">
              <w:rPr>
                <w:lang w:val="nl-NL"/>
              </w:rPr>
              <w:t>Đây cũng là một trong những nội dung phục vụ công tác lập, thẩm định và phê duyệt phương án bồi thường, hỗ trợ, tái định cư</w:t>
            </w:r>
          </w:p>
          <w:p w14:paraId="33DCA057" w14:textId="77777777" w:rsidR="005D10A7" w:rsidRDefault="005D10A7" w:rsidP="005D10A7">
            <w:pPr>
              <w:ind w:firstLine="720"/>
              <w:jc w:val="both"/>
              <w:rPr>
                <w:lang w:val="nl-NL"/>
              </w:rPr>
            </w:pPr>
            <w:r w:rsidRPr="00EA7038">
              <w:rPr>
                <w:lang w:val="nl-NL"/>
              </w:rPr>
              <w:t>Do đó, việc giao Ủy ban nhân dân cấp xã thực hiện xác định phần còn lại của nhà ở, công trình phục vụ đời sống có bảo đảm tiêu chuẩn kỹ thuật hay không sẽ bảo đảm thống nhất đầu mối thực hiện, phù hợp với chức năng, nhiệm vụ của chính quyền địa phương cấp xã theo mô hình tổ chức chính quyền địa phương 02 cấp hiện nay, đồng thời tạo thuận lợi trong quá trình lập, thẩm định và phê duyệt phương án bồi thường, hỗ trợ, tái định cư.</w:t>
            </w:r>
          </w:p>
          <w:p w14:paraId="31FFFAC1" w14:textId="77777777" w:rsidR="005D10A7" w:rsidRDefault="005D10A7" w:rsidP="005D10A7">
            <w:pPr>
              <w:ind w:firstLine="720"/>
              <w:jc w:val="both"/>
              <w:rPr>
                <w:iCs/>
                <w:lang w:val="nl-NL"/>
              </w:rPr>
            </w:pPr>
            <w:r w:rsidRPr="00EA7038">
              <w:rPr>
                <w:lang w:val="nl-NL"/>
              </w:rPr>
              <w:t xml:space="preserve">Trên thực tế, việc xác định giá trị xây mới của công trình đòi hỏi phải lập dự toán xây dựng hoặc thuê đơn vị tư vấn có chuyên môn thực hiện. Nội dung này thuộc lĩnh vực chuyên môn xây dựng và phục vụ trực tiếp cho công tác thẩm định của Ủy ban nhân dân cấp xã, không thuộc chức năng, nhiệm vụ của </w:t>
            </w:r>
            <w:r w:rsidRPr="00EA7038">
              <w:rPr>
                <w:lang w:val="nl-NL"/>
              </w:rPr>
              <w:lastRenderedPageBreak/>
              <w:t>tổ chức thực hiện nhiệm vụ bồi thường, hỗ trợ, tái định cư. Do đó, đề nghị giao Ủy ban nhân dân cấp xã chủ trì thuê đơn vị tư vấn trong trường hợp chưa đủ cơ sở xác định. Đơn vị tư vấn thực hiện đồng thời việc kiểm định, đánh giá chất lượng phần công trình còn lại và xác định giá trị xây mới của toàn bộ công trình làm căn cứ cho việc lập, thẩm định và phê duyệt phương án bồi thường, hỗ trợ, tái định cư theo quy định.</w:t>
            </w:r>
          </w:p>
          <w:p w14:paraId="44438D16" w14:textId="77777777" w:rsidR="005D10A7" w:rsidRPr="00EA7038" w:rsidRDefault="005D10A7" w:rsidP="005D10A7">
            <w:pPr>
              <w:ind w:firstLine="720"/>
              <w:jc w:val="both"/>
              <w:rPr>
                <w:lang w:val="nl-NL"/>
              </w:rPr>
            </w:pPr>
            <w:r w:rsidRPr="00EA7038">
              <w:rPr>
                <w:lang w:val="nl-NL"/>
              </w:rPr>
              <w:t>Việc quy định theo hướng trên sẽ bảo đảm thống nhất đầu mối thực hiện, tránh chồng chéo nhiệm vụ giữa các cơ quan, đơn vị, đồng thời nâng cao tính khả thi trong quá trình tổ chức thực hiện.</w:t>
            </w:r>
          </w:p>
          <w:p w14:paraId="6E887010" w14:textId="77777777" w:rsidR="005D10A7" w:rsidRDefault="005D10A7" w:rsidP="005D10A7">
            <w:pPr>
              <w:ind w:firstLine="720"/>
              <w:jc w:val="both"/>
              <w:rPr>
                <w:b/>
                <w:bCs/>
                <w:lang w:val="de-DE"/>
              </w:rPr>
            </w:pPr>
            <w:bookmarkStart w:id="1" w:name="_Hlk231992180"/>
            <w:r>
              <w:rPr>
                <w:b/>
                <w:bCs/>
                <w:lang w:val="vi-VN"/>
              </w:rPr>
              <w:t>4</w:t>
            </w:r>
            <w:r>
              <w:rPr>
                <w:b/>
                <w:bCs/>
                <w:lang w:val="de-DE"/>
              </w:rPr>
              <w:t>. Tại khoản 3 Điều 3</w:t>
            </w:r>
          </w:p>
          <w:bookmarkEnd w:id="1"/>
          <w:p w14:paraId="0340054F" w14:textId="77777777" w:rsidR="005D10A7" w:rsidRPr="004A49E9" w:rsidRDefault="005D10A7" w:rsidP="005D10A7">
            <w:pPr>
              <w:ind w:firstLine="720"/>
              <w:jc w:val="both"/>
              <w:rPr>
                <w:b/>
                <w:bCs/>
                <w:iCs/>
                <w:lang w:val="de-DE"/>
              </w:rPr>
            </w:pPr>
            <w:r w:rsidRPr="004A49E9">
              <w:rPr>
                <w:b/>
                <w:bCs/>
                <w:iCs/>
                <w:lang w:val="de-DE"/>
              </w:rPr>
              <w:t xml:space="preserve">Nội dung dự </w:t>
            </w:r>
            <w:r>
              <w:rPr>
                <w:b/>
                <w:bCs/>
                <w:iCs/>
                <w:lang w:val="vi-VN"/>
              </w:rPr>
              <w:t xml:space="preserve">thảo: </w:t>
            </w:r>
            <w:r>
              <w:rPr>
                <w:i/>
                <w:lang w:val="de-DE"/>
              </w:rPr>
              <w:t xml:space="preserve">“Tổng mức bồi thường theo thiệt hại thực tế quy định </w:t>
            </w:r>
            <w:r>
              <w:rPr>
                <w:i/>
                <w:u w:val="single"/>
                <w:lang w:val="de-DE"/>
              </w:rPr>
              <w:t>tại khoản 1, 2</w:t>
            </w:r>
            <w:r>
              <w:rPr>
                <w:i/>
                <w:lang w:val="de-DE"/>
              </w:rPr>
              <w:t>, Điều này không được vượt quá giá trị xây mới của toàn bộ nhà ở, công trình phục vụ đời sống gắn liền với đất có tiêu chuẩn kỹ thuật tương đương theo quy định của pháp luật.”</w:t>
            </w:r>
          </w:p>
          <w:p w14:paraId="4A1865F7" w14:textId="77777777" w:rsidR="005D10A7" w:rsidRPr="004A49E9" w:rsidRDefault="005D10A7" w:rsidP="005D10A7">
            <w:pPr>
              <w:ind w:firstLine="720"/>
              <w:jc w:val="both"/>
              <w:rPr>
                <w:b/>
                <w:bCs/>
                <w:iCs/>
                <w:lang w:val="de-DE"/>
              </w:rPr>
            </w:pPr>
            <w:r w:rsidRPr="004A49E9">
              <w:rPr>
                <w:b/>
                <w:bCs/>
                <w:iCs/>
                <w:lang w:val="de-DE"/>
              </w:rPr>
              <w:t xml:space="preserve">Đề xuất sửa </w:t>
            </w:r>
            <w:r>
              <w:rPr>
                <w:b/>
                <w:bCs/>
                <w:iCs/>
                <w:lang w:val="vi-VN"/>
              </w:rPr>
              <w:t xml:space="preserve">đổi: </w:t>
            </w:r>
            <w:r>
              <w:rPr>
                <w:lang w:val="de-DE"/>
              </w:rPr>
              <w:t>Đề nghị bỏ nội dung này.</w:t>
            </w:r>
          </w:p>
          <w:p w14:paraId="250C8C67" w14:textId="77777777" w:rsidR="005D10A7" w:rsidRPr="004A49E9" w:rsidRDefault="005D10A7" w:rsidP="005D10A7">
            <w:pPr>
              <w:ind w:firstLine="720"/>
              <w:jc w:val="both"/>
              <w:rPr>
                <w:b/>
                <w:bCs/>
                <w:iCs/>
                <w:lang w:val="vi-VN"/>
              </w:rPr>
            </w:pPr>
            <w:r w:rsidRPr="004A49E9">
              <w:rPr>
                <w:b/>
                <w:bCs/>
                <w:iCs/>
                <w:lang w:val="de-DE"/>
              </w:rPr>
              <w:t xml:space="preserve">Lý </w:t>
            </w:r>
            <w:r w:rsidRPr="004A49E9">
              <w:rPr>
                <w:b/>
                <w:bCs/>
                <w:iCs/>
                <w:lang w:val="vi-VN"/>
              </w:rPr>
              <w:t>do:</w:t>
            </w:r>
          </w:p>
          <w:p w14:paraId="6D730376" w14:textId="77777777" w:rsidR="005D10A7" w:rsidRDefault="005D10A7" w:rsidP="005D10A7">
            <w:pPr>
              <w:ind w:firstLine="720"/>
              <w:jc w:val="both"/>
              <w:rPr>
                <w:lang w:val="de-DE"/>
              </w:rPr>
            </w:pPr>
            <w:r>
              <w:rPr>
                <w:lang w:val="de-DE"/>
              </w:rPr>
              <w:t xml:space="preserve">- Khoản 2 không có nội dung liên quan đến mức bồi thường, chỉ có chi phí thuê đơn vị tư vấn để xác định phần còn lại có bảo đảm tiêu chuẩn kỹ thuật theo quy định của pháp luật có liên quan. Nếu khoản 2 có liên quan </w:t>
            </w:r>
            <w:r>
              <w:rPr>
                <w:lang w:val="de-DE"/>
              </w:rPr>
              <w:lastRenderedPageBreak/>
              <w:t>đến mức bồi thường thì khoản 2 cần thể hiện rõ mức bồi thường được xác định theo khoản 1 hay đơn vị, tổ chức thực hiện nhiệm vụ bồi thường, hỗ trợ, tái định cư xác định hay thuê đơn vị tư vấn xác định.</w:t>
            </w:r>
          </w:p>
          <w:p w14:paraId="7058C0F9" w14:textId="77777777" w:rsidR="005D10A7" w:rsidRDefault="005D10A7" w:rsidP="005D10A7">
            <w:pPr>
              <w:ind w:firstLine="720"/>
              <w:jc w:val="both"/>
              <w:rPr>
                <w:lang w:val="de-DE"/>
              </w:rPr>
            </w:pPr>
            <w:r>
              <w:rPr>
                <w:lang w:val="de-DE"/>
              </w:rPr>
              <w:t xml:space="preserve">- Chi phí thuê đơn vị tư vấn được tính vào chi phí bảo đảm cho việc tổ chức thực hiện bồi thường, hỗ trợ, tái định cư của dự án và là khoản kinh phí chi cho các công việc, hoạt động của đơn vị, tổ chức thực hiện nhiệm vụ bồi thường, hỗ trợ, tái định cư liên quan đến dự án, hiện tại không có quy định nào thể hiện khoản kinh phí này được đưa vào để xác định tổng mức bồi thường thiệt hại tài sản của chủ sở hữu. </w:t>
            </w:r>
          </w:p>
          <w:p w14:paraId="17EFFB15" w14:textId="77777777" w:rsidR="005D10A7" w:rsidRPr="004A49E9" w:rsidRDefault="005D10A7" w:rsidP="005D10A7">
            <w:pPr>
              <w:ind w:firstLine="720"/>
              <w:jc w:val="both"/>
              <w:rPr>
                <w:lang w:val="de-DE"/>
              </w:rPr>
            </w:pPr>
            <w:r>
              <w:rPr>
                <w:lang w:val="de-DE"/>
              </w:rPr>
              <w:t>- Ngoài ra chi phí thuê tư vấn được xác định theo từng loại công trình, khối lượng công việc cụ thể thực hiện, kinh phí thuê có thể sẽ vượt tổng giá trị xây mới của toàn bộ nhà ở, công trình …</w:t>
            </w:r>
          </w:p>
          <w:p w14:paraId="6C801A62" w14:textId="77777777" w:rsidR="005D10A7" w:rsidRPr="00EA7038" w:rsidRDefault="005D10A7" w:rsidP="005D10A7">
            <w:pPr>
              <w:ind w:firstLine="720"/>
              <w:jc w:val="both"/>
              <w:rPr>
                <w:lang w:val="de-DE"/>
              </w:rPr>
            </w:pPr>
            <w:r>
              <w:rPr>
                <w:b/>
                <w:bCs/>
                <w:lang w:val="vi-VN"/>
              </w:rPr>
              <w:t>5</w:t>
            </w:r>
            <w:r w:rsidRPr="00EA7038">
              <w:rPr>
                <w:b/>
                <w:bCs/>
                <w:lang w:val="de-DE"/>
              </w:rPr>
              <w:t xml:space="preserve">. </w:t>
            </w:r>
            <w:r>
              <w:rPr>
                <w:b/>
                <w:bCs/>
                <w:lang w:val="de-DE"/>
              </w:rPr>
              <w:t>Tại khoản 4 Điều 3</w:t>
            </w:r>
          </w:p>
          <w:p w14:paraId="098125EE" w14:textId="77777777" w:rsidR="005D10A7" w:rsidRPr="004A49E9" w:rsidRDefault="005D10A7" w:rsidP="005D10A7">
            <w:pPr>
              <w:ind w:firstLine="720"/>
              <w:jc w:val="both"/>
              <w:rPr>
                <w:b/>
                <w:bCs/>
                <w:iCs/>
                <w:lang w:val="de-DE"/>
              </w:rPr>
            </w:pPr>
            <w:r w:rsidRPr="004A49E9">
              <w:rPr>
                <w:b/>
                <w:bCs/>
                <w:iCs/>
                <w:lang w:val="de-DE"/>
              </w:rPr>
              <w:t xml:space="preserve">Nội dung dự </w:t>
            </w:r>
            <w:r>
              <w:rPr>
                <w:b/>
                <w:bCs/>
                <w:iCs/>
                <w:lang w:val="vi-VN"/>
              </w:rPr>
              <w:t xml:space="preserve">thảo: </w:t>
            </w:r>
            <w:r>
              <w:rPr>
                <w:i/>
                <w:iCs/>
                <w:lang w:val="de-DE"/>
              </w:rPr>
              <w:t>“</w:t>
            </w:r>
            <w:r w:rsidRPr="00EA7038">
              <w:rPr>
                <w:i/>
                <w:iCs/>
                <w:lang w:val="de-DE"/>
              </w:rPr>
              <w:t xml:space="preserve">Nhà ở, công trình bị </w:t>
            </w:r>
            <w:r w:rsidRPr="009F7F8E">
              <w:rPr>
                <w:b/>
                <w:i/>
                <w:iCs/>
                <w:lang w:val="de-DE"/>
              </w:rPr>
              <w:t>cắt xén</w:t>
            </w:r>
            <w:r w:rsidRPr="00EA7038">
              <w:rPr>
                <w:i/>
                <w:iCs/>
                <w:lang w:val="de-DE"/>
              </w:rPr>
              <w:t xml:space="preserve">, phá dỡ một phần mà phần còn lại đảm bảo khả năng sử dụng thì ngoài việc được bồi thường diện tích nhà ở, công trình phải phá dỡ đến chỉ giới </w:t>
            </w:r>
            <w:r w:rsidRPr="009F7F8E">
              <w:rPr>
                <w:b/>
                <w:i/>
                <w:iCs/>
                <w:lang w:val="de-DE"/>
              </w:rPr>
              <w:t>cắt xén theo quy hoạch</w:t>
            </w:r>
            <w:r w:rsidRPr="00EA7038">
              <w:rPr>
                <w:i/>
                <w:iCs/>
                <w:lang w:val="de-DE"/>
              </w:rPr>
              <w:t xml:space="preserve">, còn được bồi thường bổ sung phần nhà ở, công trình bị ảnh hưởng do </w:t>
            </w:r>
            <w:r w:rsidRPr="009F7F8E">
              <w:rPr>
                <w:b/>
                <w:i/>
                <w:iCs/>
                <w:lang w:val="de-DE"/>
              </w:rPr>
              <w:t>cắt xén</w:t>
            </w:r>
            <w:r w:rsidRPr="00EA7038">
              <w:rPr>
                <w:i/>
                <w:iCs/>
                <w:lang w:val="de-DE"/>
              </w:rPr>
              <w:t>, phá dỡ theo quy định sau:</w:t>
            </w:r>
          </w:p>
          <w:p w14:paraId="3A98C665" w14:textId="77777777" w:rsidR="005D10A7" w:rsidRPr="00EA7038" w:rsidRDefault="005D10A7" w:rsidP="005D10A7">
            <w:pPr>
              <w:ind w:firstLine="720"/>
              <w:jc w:val="both"/>
              <w:rPr>
                <w:i/>
                <w:iCs/>
                <w:lang w:val="de-DE"/>
              </w:rPr>
            </w:pPr>
            <w:r w:rsidRPr="00EA7038">
              <w:rPr>
                <w:i/>
                <w:iCs/>
                <w:lang w:val="de-DE"/>
              </w:rPr>
              <w:t xml:space="preserve">- Đối với nhà ở khung bê tông cốt thép hoặc kết cấu khung thép thì diện tích sàn xây </w:t>
            </w:r>
            <w:r w:rsidRPr="00EA7038">
              <w:rPr>
                <w:i/>
                <w:iCs/>
                <w:lang w:val="de-DE"/>
              </w:rPr>
              <w:lastRenderedPageBreak/>
              <w:t xml:space="preserve">dựng </w:t>
            </w:r>
            <w:r w:rsidRPr="009F7F8E">
              <w:rPr>
                <w:b/>
                <w:i/>
                <w:iCs/>
                <w:lang w:val="de-DE"/>
              </w:rPr>
              <w:t>được bồi thường bổ sung tính từ chỉ giới cắt xén theo quy hoạch đến khung kết cấu chịu lực gần nhất</w:t>
            </w:r>
            <w:r w:rsidRPr="00EA7038">
              <w:rPr>
                <w:i/>
                <w:iCs/>
                <w:lang w:val="de-DE"/>
              </w:rPr>
              <w:t>;</w:t>
            </w:r>
          </w:p>
          <w:p w14:paraId="11FFED9B" w14:textId="77777777" w:rsidR="005D10A7" w:rsidRPr="00EA7038" w:rsidRDefault="005D10A7" w:rsidP="005D10A7">
            <w:pPr>
              <w:ind w:firstLine="720"/>
              <w:jc w:val="both"/>
              <w:rPr>
                <w:i/>
                <w:iCs/>
                <w:lang w:val="de-DE"/>
              </w:rPr>
            </w:pPr>
            <w:r w:rsidRPr="00EA7038">
              <w:rPr>
                <w:i/>
                <w:iCs/>
                <w:lang w:val="de-DE"/>
              </w:rPr>
              <w:t xml:space="preserve">- Đối với nhà ở kết cấu xây gạch chịu lực bị cắt xén một phần thì diện tích sàn xây dựng </w:t>
            </w:r>
            <w:r w:rsidRPr="009F7F8E">
              <w:rPr>
                <w:b/>
                <w:i/>
                <w:iCs/>
                <w:lang w:val="de-DE"/>
              </w:rPr>
              <w:t>được bồi thường bổ sung bằng chiều rộng mặt tiền nhà trước khi cắt xén nhân với chiều sâu bằng 01 m và nhân với số tầng nhà bị cắt xén.”</w:t>
            </w:r>
          </w:p>
          <w:p w14:paraId="224B0FC7" w14:textId="77777777" w:rsidR="005D10A7" w:rsidRDefault="005D10A7" w:rsidP="005D10A7">
            <w:pPr>
              <w:ind w:firstLine="720"/>
              <w:jc w:val="both"/>
              <w:rPr>
                <w:iCs/>
                <w:lang w:val="nl-NL"/>
              </w:rPr>
            </w:pPr>
            <w:r w:rsidRPr="00EA7038">
              <w:rPr>
                <w:b/>
                <w:bCs/>
                <w:iCs/>
                <w:lang w:val="de-DE"/>
              </w:rPr>
              <w:t xml:space="preserve">Đề xuất sửa </w:t>
            </w:r>
            <w:r>
              <w:rPr>
                <w:b/>
                <w:bCs/>
                <w:iCs/>
                <w:lang w:val="vi-VN"/>
              </w:rPr>
              <w:t>đổi:</w:t>
            </w:r>
            <w:r w:rsidRPr="009F7F8E">
              <w:rPr>
                <w:b/>
                <w:bCs/>
                <w:iCs/>
                <w:lang w:val="de-DE"/>
              </w:rPr>
              <w:t xml:space="preserve"> </w:t>
            </w:r>
            <w:r w:rsidRPr="00EA7038">
              <w:rPr>
                <w:lang w:val="de-DE"/>
              </w:rPr>
              <w:t xml:space="preserve">Đề nghị sửa đổi cụm từ </w:t>
            </w:r>
            <w:r w:rsidRPr="00EA7038">
              <w:rPr>
                <w:i/>
                <w:lang w:val="de-DE"/>
              </w:rPr>
              <w:t>“cắt xén”</w:t>
            </w:r>
            <w:r w:rsidRPr="00EA7038">
              <w:rPr>
                <w:lang w:val="de-DE"/>
              </w:rPr>
              <w:t xml:space="preserve"> và </w:t>
            </w:r>
            <w:r w:rsidRPr="00EA7038">
              <w:rPr>
                <w:i/>
                <w:lang w:val="de-DE"/>
              </w:rPr>
              <w:t>“cắt xén theo quy hoạch”</w:t>
            </w:r>
            <w:r w:rsidRPr="00EA7038">
              <w:rPr>
                <w:lang w:val="de-DE"/>
              </w:rPr>
              <w:t xml:space="preserve"> thành </w:t>
            </w:r>
            <w:r w:rsidRPr="00EA7038">
              <w:rPr>
                <w:i/>
                <w:iCs/>
                <w:lang w:val="de-DE"/>
              </w:rPr>
              <w:t>“phải</w:t>
            </w:r>
            <w:r w:rsidRPr="00EA7038">
              <w:rPr>
                <w:lang w:val="de-DE"/>
              </w:rPr>
              <w:t xml:space="preserve"> </w:t>
            </w:r>
            <w:r w:rsidRPr="00EA7038">
              <w:rPr>
                <w:i/>
                <w:iCs/>
                <w:lang w:val="de-DE"/>
              </w:rPr>
              <w:t>tháo dỡ hoặc phá dỡ”</w:t>
            </w:r>
            <w:r w:rsidRPr="00EA7038">
              <w:rPr>
                <w:lang w:val="de-DE"/>
              </w:rPr>
              <w:t xml:space="preserve"> và </w:t>
            </w:r>
            <w:r w:rsidRPr="00EA7038">
              <w:rPr>
                <w:i/>
                <w:iCs/>
                <w:lang w:val="de-DE"/>
              </w:rPr>
              <w:t>“phải tháo dỡ hoặc phá dỡ theo ranh giới quy hoạch hoặc ranh giới thu hồi đất”</w:t>
            </w:r>
            <w:r>
              <w:rPr>
                <w:lang w:val="vi-VN"/>
              </w:rPr>
              <w:t xml:space="preserve"> hoặc </w:t>
            </w:r>
            <w:r w:rsidRPr="00EA7038">
              <w:rPr>
                <w:lang w:val="de-DE"/>
              </w:rPr>
              <w:t xml:space="preserve">bằng các cụm từ </w:t>
            </w:r>
            <w:r w:rsidRPr="00EA7038">
              <w:rPr>
                <w:i/>
                <w:lang w:val="de-DE"/>
              </w:rPr>
              <w:t>"bị thu hồi một phần"</w:t>
            </w:r>
            <w:r w:rsidRPr="00EA7038">
              <w:rPr>
                <w:lang w:val="de-DE"/>
              </w:rPr>
              <w:t xml:space="preserve">, </w:t>
            </w:r>
            <w:r w:rsidRPr="00EA7038">
              <w:rPr>
                <w:i/>
                <w:lang w:val="de-DE"/>
              </w:rPr>
              <w:t>"bị phá dỡ một phần do Nhà nước thu hồi đất"</w:t>
            </w:r>
            <w:r w:rsidRPr="00EA7038">
              <w:rPr>
                <w:lang w:val="de-DE"/>
              </w:rPr>
              <w:t xml:space="preserve"> hoặc </w:t>
            </w:r>
            <w:r w:rsidRPr="00EA7038">
              <w:rPr>
                <w:i/>
                <w:lang w:val="de-DE"/>
              </w:rPr>
              <w:t>"phần công trình còn lại sau khi thu hồi đất"</w:t>
            </w:r>
            <w:r w:rsidRPr="00EA7038">
              <w:rPr>
                <w:lang w:val="de-DE"/>
              </w:rPr>
              <w:t>.</w:t>
            </w:r>
          </w:p>
          <w:p w14:paraId="34A90F2C" w14:textId="77777777" w:rsidR="005D10A7" w:rsidRPr="00EA7038" w:rsidRDefault="005D10A7" w:rsidP="005D10A7">
            <w:pPr>
              <w:ind w:firstLine="720"/>
              <w:jc w:val="both"/>
              <w:rPr>
                <w:b/>
                <w:iCs/>
                <w:lang w:val="nl-NL"/>
              </w:rPr>
            </w:pPr>
            <w:r w:rsidRPr="00EA7038">
              <w:rPr>
                <w:b/>
                <w:iCs/>
                <w:lang w:val="nl-NL"/>
              </w:rPr>
              <w:t xml:space="preserve">Lý do: </w:t>
            </w:r>
          </w:p>
          <w:p w14:paraId="54B7E892" w14:textId="77777777" w:rsidR="005D10A7" w:rsidRPr="00EA7038" w:rsidRDefault="005D10A7" w:rsidP="005D10A7">
            <w:pPr>
              <w:ind w:firstLine="720"/>
              <w:jc w:val="both"/>
              <w:rPr>
                <w:lang w:val="nl-NL"/>
              </w:rPr>
            </w:pPr>
            <w:r w:rsidRPr="00EA7038">
              <w:rPr>
                <w:lang w:val="nl-NL"/>
              </w:rPr>
              <w:t>1. Sử dụng từ ngữ đúng quy định tại Điều 102 của Luật Đất đai và điểm a khoản 11 Điều 3 Nghị quyết số 254/2025/QH15.</w:t>
            </w:r>
          </w:p>
          <w:p w14:paraId="2E61FDDC" w14:textId="77777777" w:rsidR="005D10A7" w:rsidRPr="00EA7038" w:rsidRDefault="005D10A7" w:rsidP="005D10A7">
            <w:pPr>
              <w:ind w:firstLine="720"/>
              <w:jc w:val="both"/>
              <w:rPr>
                <w:lang w:val="nl-NL"/>
              </w:rPr>
            </w:pPr>
            <w:r w:rsidRPr="00EA7038">
              <w:rPr>
                <w:lang w:val="nl-NL"/>
              </w:rPr>
              <w:t>2. Cụm từ “</w:t>
            </w:r>
            <w:r w:rsidRPr="00EA7038">
              <w:rPr>
                <w:i/>
                <w:lang w:val="nl-NL"/>
              </w:rPr>
              <w:t>theo quy hoạch</w:t>
            </w:r>
            <w:r w:rsidRPr="00EA7038">
              <w:rPr>
                <w:lang w:val="nl-NL"/>
              </w:rPr>
              <w:t>” là có thể dẫn đến hiểu chưa đầy đủ trong tổ chức thực hiện.</w:t>
            </w:r>
          </w:p>
          <w:p w14:paraId="0054AC14" w14:textId="77777777" w:rsidR="005D10A7" w:rsidRPr="00EA7038" w:rsidRDefault="005D10A7" w:rsidP="005D10A7">
            <w:pPr>
              <w:ind w:firstLine="720"/>
              <w:jc w:val="both"/>
              <w:rPr>
                <w:lang w:val="vi-VN"/>
              </w:rPr>
            </w:pPr>
            <w:r w:rsidRPr="00EA7038">
              <w:rPr>
                <w:i/>
                <w:iCs/>
                <w:lang w:val="nl-NL"/>
              </w:rPr>
              <w:t xml:space="preserve">- </w:t>
            </w:r>
            <w:r w:rsidRPr="00EA7038">
              <w:rPr>
                <w:lang w:val="nl-NL"/>
              </w:rPr>
              <w:t xml:space="preserve">Đối với nội dung: </w:t>
            </w:r>
            <w:r w:rsidRPr="00EA7038">
              <w:rPr>
                <w:i/>
                <w:lang w:val="nl-NL"/>
              </w:rPr>
              <w:t xml:space="preserve">“- Đối với nhà ở khung bê tông cốt thép hoặc kết cấu khung thép thì diện tích sàn xây dựng </w:t>
            </w:r>
            <w:r w:rsidRPr="009F7F8E">
              <w:rPr>
                <w:b/>
                <w:i/>
                <w:lang w:val="nl-NL"/>
              </w:rPr>
              <w:t>được bồi thường bổ sung tính từ chỉ giới cắt xén theo quy hoạch đến khung kết cấu chịu lực gần nhất</w:t>
            </w:r>
            <w:r w:rsidRPr="00EA7038">
              <w:rPr>
                <w:i/>
                <w:lang w:val="nl-NL"/>
              </w:rPr>
              <w:t>;”</w:t>
            </w:r>
            <w:r>
              <w:rPr>
                <w:lang w:val="vi-VN"/>
              </w:rPr>
              <w:t xml:space="preserve">. </w:t>
            </w:r>
            <w:r w:rsidRPr="00EA7038">
              <w:rPr>
                <w:lang w:val="vi-VN"/>
              </w:rPr>
              <w:t xml:space="preserve">Đề nghị xem xét, kiểm tra lại nội dung này vì phần còn lại này đã bị mất kết </w:t>
            </w:r>
            <w:r w:rsidRPr="00EA7038">
              <w:rPr>
                <w:lang w:val="vi-VN"/>
              </w:rPr>
              <w:lastRenderedPageBreak/>
              <w:t>cấu, không đảm bảo tiêu chuẩn kỹ thuật.</w:t>
            </w:r>
          </w:p>
          <w:p w14:paraId="4B5A35DC" w14:textId="77777777" w:rsidR="005D10A7" w:rsidRPr="00EA7038" w:rsidRDefault="005D10A7" w:rsidP="005D10A7">
            <w:pPr>
              <w:ind w:firstLine="720"/>
              <w:jc w:val="both"/>
              <w:rPr>
                <w:lang w:val="vi-VN"/>
              </w:rPr>
            </w:pPr>
            <w:r w:rsidRPr="00EA7038">
              <w:rPr>
                <w:b/>
                <w:iCs/>
                <w:lang w:val="vi-VN"/>
              </w:rPr>
              <w:t>Lý do:</w:t>
            </w:r>
            <w:r w:rsidRPr="00EA7038">
              <w:rPr>
                <w:lang w:val="vi-VN"/>
              </w:rPr>
              <w:t xml:space="preserve"> Phần ghi “</w:t>
            </w:r>
            <w:r w:rsidRPr="00EA7038">
              <w:rPr>
                <w:i/>
                <w:lang w:val="vi-VN"/>
              </w:rPr>
              <w:t xml:space="preserve">được bồi thường bổ sung tính từ chỉ giới cắt xén theo quy hoạch đến khung kết cấu chịu lực gần nhất” </w:t>
            </w:r>
            <w:r w:rsidRPr="00EA7038">
              <w:rPr>
                <w:lang w:val="vi-VN"/>
              </w:rPr>
              <w:t>này chính là phần còn lại không đảm bảo tiêu chuẩn kỹ thuật và phải được bồi thường theo quy định tại điểm a khoản 2 Điều 102 của Luật Đất đai.</w:t>
            </w:r>
          </w:p>
          <w:p w14:paraId="5ED11469" w14:textId="77777777" w:rsidR="005D10A7" w:rsidRPr="00EA7038" w:rsidRDefault="005D10A7" w:rsidP="005D10A7">
            <w:pPr>
              <w:ind w:firstLine="720"/>
              <w:jc w:val="both"/>
              <w:rPr>
                <w:lang w:val="vi-VN"/>
              </w:rPr>
            </w:pPr>
            <w:r w:rsidRPr="00EA7038">
              <w:rPr>
                <w:lang w:val="vi-VN"/>
              </w:rPr>
              <w:t>Việc quy định bồi thường phần này sẽ lặp lại quy định của Luật Đất đai.</w:t>
            </w:r>
          </w:p>
          <w:p w14:paraId="1608E00E" w14:textId="77777777" w:rsidR="005D10A7" w:rsidRPr="00EA7038" w:rsidRDefault="005D10A7" w:rsidP="005D10A7">
            <w:pPr>
              <w:ind w:firstLine="720"/>
              <w:jc w:val="both"/>
              <w:rPr>
                <w:lang w:val="vi-VN"/>
              </w:rPr>
            </w:pPr>
            <w:r w:rsidRPr="00EA7038">
              <w:rPr>
                <w:i/>
                <w:iCs/>
                <w:lang w:val="vi-VN"/>
              </w:rPr>
              <w:t xml:space="preserve">- </w:t>
            </w:r>
            <w:r w:rsidRPr="00EA7038">
              <w:rPr>
                <w:lang w:val="vi-VN"/>
              </w:rPr>
              <w:t xml:space="preserve">Đối với nội dung: </w:t>
            </w:r>
            <w:r w:rsidRPr="00EA7038">
              <w:rPr>
                <w:i/>
                <w:lang w:val="vi-VN"/>
              </w:rPr>
              <w:t xml:space="preserve">“- Đối với nhà ở kết cấu xây gạch chịu lực bị cắt xén một phần thì diện tích sàn xây dựng </w:t>
            </w:r>
            <w:r w:rsidRPr="009F7F8E">
              <w:rPr>
                <w:b/>
                <w:i/>
                <w:lang w:val="vi-VN"/>
              </w:rPr>
              <w:t>được bồi thường bổ sung bằng chiều rộng mặt tiền nhà trước khi cắt xén nhân với chiều sâu bằng 01m và nhân với số tầng nhà bị cắt xén.</w:t>
            </w:r>
            <w:r w:rsidRPr="00EA7038">
              <w:rPr>
                <w:i/>
                <w:lang w:val="vi-VN"/>
              </w:rPr>
              <w:t>”</w:t>
            </w:r>
            <w:r>
              <w:rPr>
                <w:lang w:val="vi-VN"/>
              </w:rPr>
              <w:t xml:space="preserve">. </w:t>
            </w:r>
            <w:r w:rsidRPr="00EA7038">
              <w:rPr>
                <w:lang w:val="vi-VN"/>
              </w:rPr>
              <w:t>Đề nghị xem xét, kiểm tra lại nội dung này vì phần còn lại này đã bị mất kết cấu, không chỉ 01m chiều sâu không đảm bảo tiêu chuẩn kỹ thuật mà cần xem xét, kiểm tra đối với sàn.</w:t>
            </w:r>
          </w:p>
          <w:p w14:paraId="6D883FBE" w14:textId="77777777" w:rsidR="005D10A7" w:rsidRPr="00EA7038" w:rsidRDefault="005D10A7" w:rsidP="005D10A7">
            <w:pPr>
              <w:ind w:firstLine="720"/>
              <w:jc w:val="both"/>
              <w:rPr>
                <w:lang w:val="vi-VN"/>
              </w:rPr>
            </w:pPr>
            <w:r w:rsidRPr="00EA7038">
              <w:rPr>
                <w:b/>
                <w:iCs/>
                <w:lang w:val="vi-VN"/>
              </w:rPr>
              <w:t>Lý do:</w:t>
            </w:r>
            <w:r w:rsidRPr="00EA7038">
              <w:rPr>
                <w:i/>
                <w:iCs/>
                <w:lang w:val="vi-VN"/>
              </w:rPr>
              <w:t xml:space="preserve"> </w:t>
            </w:r>
            <w:r w:rsidRPr="00EA7038">
              <w:rPr>
                <w:lang w:val="vi-VN"/>
              </w:rPr>
              <w:t>Phần ghi “</w:t>
            </w:r>
            <w:r w:rsidRPr="00EA7038">
              <w:rPr>
                <w:i/>
                <w:lang w:val="vi-VN"/>
              </w:rPr>
              <w:t xml:space="preserve">được bồi thường bổ sung bằng chiều rộng mặt tiền nhà trước khi cắt xén nhân với chiều sâu bằng 01m và nhân với số tầng nhà bị cắt xén” </w:t>
            </w:r>
            <w:r w:rsidRPr="00EA7038">
              <w:rPr>
                <w:lang w:val="vi-VN"/>
              </w:rPr>
              <w:t>này chính là phần còn lại không đảm bảo tiêu chuẩn kỹ thuật và phải được bồi thường theo quy định tại điểm a khoản 2 Điều 102 của Luật Đất đai.</w:t>
            </w:r>
          </w:p>
          <w:p w14:paraId="1F0240E1" w14:textId="77777777" w:rsidR="005D10A7" w:rsidRPr="00EA7038" w:rsidRDefault="005D10A7" w:rsidP="005D10A7">
            <w:pPr>
              <w:ind w:firstLine="720"/>
              <w:jc w:val="both"/>
              <w:rPr>
                <w:i/>
                <w:iCs/>
                <w:lang w:val="vi-VN"/>
              </w:rPr>
            </w:pPr>
            <w:r w:rsidRPr="00EA7038">
              <w:rPr>
                <w:lang w:val="vi-VN"/>
              </w:rPr>
              <w:t>Việc quy định bồi thường phần này sẽ lặp lại quy định của Luật Đất đai.</w:t>
            </w:r>
          </w:p>
          <w:p w14:paraId="347FBDF2" w14:textId="77777777" w:rsidR="005D10A7" w:rsidRPr="00EA7038" w:rsidRDefault="005D10A7" w:rsidP="005D10A7">
            <w:pPr>
              <w:ind w:firstLine="720"/>
              <w:jc w:val="both"/>
              <w:rPr>
                <w:b/>
                <w:bCs/>
                <w:lang w:val="vi-VN"/>
              </w:rPr>
            </w:pPr>
            <w:r>
              <w:rPr>
                <w:b/>
                <w:bCs/>
                <w:lang w:val="vi-VN"/>
              </w:rPr>
              <w:t>6.</w:t>
            </w:r>
            <w:r w:rsidRPr="00EA7038">
              <w:rPr>
                <w:b/>
                <w:bCs/>
                <w:lang w:val="vi-VN"/>
              </w:rPr>
              <w:t xml:space="preserve"> Tại </w:t>
            </w:r>
            <w:r>
              <w:rPr>
                <w:b/>
                <w:bCs/>
              </w:rPr>
              <w:t>k</w:t>
            </w:r>
            <w:r w:rsidRPr="00EA7038">
              <w:rPr>
                <w:b/>
                <w:bCs/>
                <w:lang w:val="vi-VN"/>
              </w:rPr>
              <w:t>hoản 5 Điều 3</w:t>
            </w:r>
          </w:p>
          <w:p w14:paraId="23A6CE53" w14:textId="77777777" w:rsidR="005D10A7" w:rsidRPr="009F7F8E" w:rsidRDefault="005D10A7" w:rsidP="005D10A7">
            <w:pPr>
              <w:ind w:firstLine="720"/>
              <w:jc w:val="both"/>
              <w:rPr>
                <w:b/>
                <w:bCs/>
                <w:iCs/>
                <w:lang w:val="de-DE"/>
              </w:rPr>
            </w:pPr>
            <w:r w:rsidRPr="004A49E9">
              <w:rPr>
                <w:b/>
                <w:bCs/>
                <w:iCs/>
                <w:lang w:val="de-DE"/>
              </w:rPr>
              <w:t xml:space="preserve">Nội dung dự </w:t>
            </w:r>
            <w:r>
              <w:rPr>
                <w:b/>
                <w:bCs/>
                <w:iCs/>
                <w:lang w:val="vi-VN"/>
              </w:rPr>
              <w:t xml:space="preserve">thảo: </w:t>
            </w:r>
            <w:r w:rsidRPr="009F7F8E">
              <w:rPr>
                <w:i/>
                <w:iCs/>
                <w:lang w:val="de-DE"/>
              </w:rPr>
              <w:t xml:space="preserve">“5. Biện pháp để </w:t>
            </w:r>
            <w:r w:rsidRPr="009F7F8E">
              <w:rPr>
                <w:i/>
                <w:iCs/>
                <w:lang w:val="de-DE"/>
              </w:rPr>
              <w:lastRenderedPageBreak/>
              <w:t>tháo dỡ, phá dỡ, di dời do chủ sở hữu tài sản thực hiện.”</w:t>
            </w:r>
          </w:p>
          <w:p w14:paraId="5145FEB9" w14:textId="77777777" w:rsidR="005D10A7" w:rsidRPr="004A49E9" w:rsidRDefault="005D10A7" w:rsidP="005D10A7">
            <w:pPr>
              <w:ind w:firstLine="720"/>
              <w:jc w:val="both"/>
              <w:rPr>
                <w:rFonts w:ascii=".VnTime" w:hAnsi=".VnTime"/>
                <w:iCs/>
                <w:lang w:val="de-DE"/>
              </w:rPr>
            </w:pPr>
            <w:r w:rsidRPr="00EA7038">
              <w:rPr>
                <w:b/>
                <w:bCs/>
                <w:iCs/>
                <w:lang w:val="de-DE"/>
              </w:rPr>
              <w:t xml:space="preserve">Đề xuất sửa </w:t>
            </w:r>
            <w:r>
              <w:rPr>
                <w:b/>
                <w:bCs/>
                <w:iCs/>
                <w:lang w:val="vi-VN"/>
              </w:rPr>
              <w:t xml:space="preserve">đổi: </w:t>
            </w:r>
            <w:r>
              <w:rPr>
                <w:i/>
                <w:iCs/>
                <w:lang w:val="de-DE"/>
              </w:rPr>
              <w:t>“</w:t>
            </w:r>
            <w:r w:rsidRPr="009F7F8E">
              <w:rPr>
                <w:i/>
                <w:iCs/>
                <w:lang w:val="de-DE"/>
              </w:rPr>
              <w:t>5. Chủ sở hữu tài sản có trách nhiệm tổ chức tháo dỡ, phá dỡ, di dời tài sản bảo đảm an toàn công trình, an toàn lao động và các công trình liền kề theo quy định của pháp luật.”</w:t>
            </w:r>
          </w:p>
          <w:p w14:paraId="0549DE5F" w14:textId="77777777" w:rsidR="005D10A7" w:rsidRDefault="005D10A7" w:rsidP="005D10A7">
            <w:pPr>
              <w:ind w:firstLine="720"/>
              <w:jc w:val="both"/>
              <w:rPr>
                <w:lang w:val="de-DE"/>
              </w:rPr>
            </w:pPr>
            <w:r w:rsidRPr="004A49E9">
              <w:rPr>
                <w:b/>
                <w:bCs/>
                <w:iCs/>
                <w:lang w:val="de-DE"/>
              </w:rPr>
              <w:t xml:space="preserve">Lý </w:t>
            </w:r>
            <w:r w:rsidRPr="004A49E9">
              <w:rPr>
                <w:b/>
                <w:bCs/>
                <w:iCs/>
                <w:lang w:val="vi-VN"/>
              </w:rPr>
              <w:t>do:</w:t>
            </w:r>
            <w:r>
              <w:rPr>
                <w:b/>
                <w:bCs/>
                <w:iCs/>
                <w:lang w:val="vi-VN"/>
              </w:rPr>
              <w:t xml:space="preserve"> </w:t>
            </w:r>
            <w:r>
              <w:rPr>
                <w:lang w:val="de-DE"/>
              </w:rPr>
              <w:t>để tổ chức thực hiện có hiệu quả.</w:t>
            </w:r>
          </w:p>
          <w:p w14:paraId="7DE489D8" w14:textId="77777777" w:rsidR="005D10A7" w:rsidRPr="004D2923" w:rsidRDefault="005D10A7" w:rsidP="005D10A7">
            <w:pPr>
              <w:ind w:firstLine="720"/>
              <w:jc w:val="both"/>
              <w:rPr>
                <w:bCs/>
                <w:iCs/>
                <w:lang w:val="vi-VN"/>
              </w:rPr>
            </w:pPr>
            <w:r w:rsidRPr="004D2923">
              <w:rPr>
                <w:bCs/>
                <w:iCs/>
                <w:lang w:val="vi-VN"/>
              </w:rPr>
              <w:t>Đề nghị bổ sung nội dung quy định đối với trường hợp chủ sở hữu tài</w:t>
            </w:r>
            <w:r w:rsidRPr="00EA7038">
              <w:rPr>
                <w:bCs/>
                <w:iCs/>
                <w:lang w:val="de-DE"/>
              </w:rPr>
              <w:t xml:space="preserve"> </w:t>
            </w:r>
            <w:r w:rsidRPr="004D2923">
              <w:rPr>
                <w:bCs/>
                <w:iCs/>
                <w:lang w:val="vi-VN"/>
              </w:rPr>
              <w:t xml:space="preserve">sản </w:t>
            </w:r>
            <w:r w:rsidRPr="00ED2635">
              <w:rPr>
                <w:b/>
                <w:bCs/>
                <w:iCs/>
                <w:lang w:val="vi-VN"/>
              </w:rPr>
              <w:t>không phối hợp</w:t>
            </w:r>
            <w:r w:rsidRPr="004D2923">
              <w:rPr>
                <w:bCs/>
                <w:iCs/>
                <w:lang w:val="vi-VN"/>
              </w:rPr>
              <w:t xml:space="preserve"> thực hiện tháo dỡ, phá dỡ, di dời.</w:t>
            </w:r>
          </w:p>
          <w:p w14:paraId="43893188" w14:textId="77777777" w:rsidR="005D10A7" w:rsidRDefault="005D10A7" w:rsidP="005D10A7">
            <w:pPr>
              <w:ind w:firstLine="720"/>
              <w:jc w:val="both"/>
              <w:rPr>
                <w:b/>
                <w:bCs/>
                <w:lang w:val="de-DE"/>
              </w:rPr>
            </w:pPr>
            <w:r>
              <w:rPr>
                <w:b/>
                <w:bCs/>
                <w:lang w:val="vi-VN"/>
              </w:rPr>
              <w:t>7.</w:t>
            </w:r>
            <w:r>
              <w:rPr>
                <w:b/>
                <w:bCs/>
                <w:lang w:val="de-DE"/>
              </w:rPr>
              <w:t xml:space="preserve"> Tại Điều 4</w:t>
            </w:r>
          </w:p>
          <w:p w14:paraId="013E173C" w14:textId="77777777" w:rsidR="005D10A7" w:rsidRDefault="005D10A7" w:rsidP="005D10A7">
            <w:pPr>
              <w:pStyle w:val="isselectedend"/>
              <w:spacing w:before="0" w:beforeAutospacing="0" w:after="0" w:afterAutospacing="0"/>
              <w:ind w:firstLine="720"/>
              <w:jc w:val="both"/>
              <w:rPr>
                <w:sz w:val="28"/>
                <w:szCs w:val="28"/>
                <w:lang w:val="de-DE"/>
              </w:rPr>
            </w:pPr>
            <w:r>
              <w:rPr>
                <w:sz w:val="28"/>
                <w:szCs w:val="28"/>
                <w:lang w:val="de-DE"/>
              </w:rPr>
              <w:t>Đề nghị xác định rõ cơ quan đầu mối theo dõi, hướng dẫn và tổng hợp các khó khăn, vướng mắc phát sinh trong quá trình thực hiện.</w:t>
            </w:r>
          </w:p>
          <w:p w14:paraId="460E10B1" w14:textId="77777777" w:rsidR="005D10A7" w:rsidRPr="00ED4B2E" w:rsidRDefault="005D10A7" w:rsidP="005D10A7">
            <w:pPr>
              <w:ind w:firstLine="720"/>
              <w:jc w:val="both"/>
              <w:rPr>
                <w:spacing w:val="4"/>
                <w:lang w:val="de-DE"/>
              </w:rPr>
            </w:pPr>
            <w:r w:rsidRPr="00ED4B2E">
              <w:rPr>
                <w:spacing w:val="4"/>
                <w:lang w:val="vi-VN"/>
              </w:rPr>
              <w:t>-</w:t>
            </w:r>
            <w:r w:rsidRPr="00ED4B2E">
              <w:rPr>
                <w:spacing w:val="4"/>
                <w:lang w:val="de-DE"/>
              </w:rPr>
              <w:t xml:space="preserve"> Sở Xây dựng chủ trì hướng dẫn các nội dung liên quan đến chất lượng công trình, tiêu chuẩn kỹ thuật và xác định mức độ ảnh hưởng của nhà ở, công trình;</w:t>
            </w:r>
          </w:p>
          <w:p w14:paraId="24A34379" w14:textId="77777777" w:rsidR="005D10A7" w:rsidRDefault="005D10A7" w:rsidP="005D10A7">
            <w:pPr>
              <w:ind w:firstLine="720"/>
              <w:jc w:val="both"/>
              <w:rPr>
                <w:lang w:val="de-DE"/>
              </w:rPr>
            </w:pPr>
            <w:r>
              <w:rPr>
                <w:lang w:val="vi-VN"/>
              </w:rPr>
              <w:t>-</w:t>
            </w:r>
            <w:r>
              <w:rPr>
                <w:lang w:val="de-DE"/>
              </w:rPr>
              <w:t xml:space="preserve"> Sở Nông nghiệp và Môi trường chủ trì hướng dẫn các nội dung liên quan đến công tác bồi thường, hỗ trợ, tái định cư.</w:t>
            </w:r>
          </w:p>
          <w:p w14:paraId="266050DA" w14:textId="77777777" w:rsidR="005D10A7" w:rsidRDefault="005D10A7" w:rsidP="005D10A7">
            <w:pPr>
              <w:pStyle w:val="isselectedend"/>
              <w:spacing w:before="0" w:beforeAutospacing="0" w:after="0" w:afterAutospacing="0"/>
              <w:ind w:firstLine="720"/>
              <w:jc w:val="both"/>
              <w:rPr>
                <w:sz w:val="28"/>
                <w:szCs w:val="28"/>
                <w:lang w:val="de-DE"/>
              </w:rPr>
            </w:pPr>
            <w:r>
              <w:rPr>
                <w:sz w:val="28"/>
                <w:szCs w:val="28"/>
                <w:lang w:val="de-DE"/>
              </w:rPr>
              <w:t>Bổ sung trách nhiệm của UBND cấp xã trong việc kiểm tra hiện trạng, xác nhận nguồn gốc tài sản và giải quyết các kiến nghị của người dân.</w:t>
            </w:r>
          </w:p>
          <w:p w14:paraId="580A7124" w14:textId="77777777" w:rsidR="005D10A7" w:rsidRDefault="005D10A7" w:rsidP="005D10A7">
            <w:pPr>
              <w:ind w:firstLine="720"/>
              <w:jc w:val="both"/>
              <w:rPr>
                <w:b/>
                <w:bCs/>
                <w:lang w:val="de-DE"/>
              </w:rPr>
            </w:pPr>
            <w:r>
              <w:rPr>
                <w:b/>
                <w:bCs/>
                <w:lang w:val="vi-VN"/>
              </w:rPr>
              <w:t>8.</w:t>
            </w:r>
            <w:r>
              <w:rPr>
                <w:b/>
                <w:bCs/>
                <w:lang w:val="de-DE"/>
              </w:rPr>
              <w:t xml:space="preserve"> Tại Điều 5</w:t>
            </w:r>
          </w:p>
          <w:p w14:paraId="23A369E4" w14:textId="77777777" w:rsidR="005D10A7" w:rsidRPr="004A49E9" w:rsidRDefault="005D10A7" w:rsidP="005D10A7">
            <w:pPr>
              <w:ind w:firstLine="720"/>
              <w:jc w:val="both"/>
              <w:rPr>
                <w:b/>
                <w:bCs/>
                <w:iCs/>
                <w:lang w:val="de-DE"/>
              </w:rPr>
            </w:pPr>
            <w:r w:rsidRPr="004A49E9">
              <w:rPr>
                <w:b/>
                <w:bCs/>
                <w:iCs/>
                <w:lang w:val="de-DE"/>
              </w:rPr>
              <w:t>Nội dung dự thảo</w:t>
            </w:r>
          </w:p>
          <w:p w14:paraId="4F221450" w14:textId="77777777" w:rsidR="005D10A7" w:rsidRDefault="005D10A7" w:rsidP="005D10A7">
            <w:pPr>
              <w:ind w:firstLine="720"/>
              <w:jc w:val="both"/>
              <w:rPr>
                <w:i/>
                <w:iCs/>
                <w:lang w:val="de-DE"/>
              </w:rPr>
            </w:pPr>
            <w:r>
              <w:rPr>
                <w:i/>
                <w:iCs/>
                <w:lang w:val="de-DE"/>
              </w:rPr>
              <w:t>“</w:t>
            </w:r>
            <w:r w:rsidRPr="00EA7038">
              <w:rPr>
                <w:lang w:val="de-DE"/>
              </w:rPr>
              <w:t xml:space="preserve"> </w:t>
            </w:r>
            <w:r w:rsidRPr="00ED2635">
              <w:rPr>
                <w:i/>
                <w:iCs/>
                <w:lang w:val="de-DE"/>
              </w:rPr>
              <w:t xml:space="preserve">1. Chuẩn bị đầy đủ hồ sơ dự án và </w:t>
            </w:r>
            <w:r w:rsidRPr="00ED2635">
              <w:rPr>
                <w:i/>
                <w:iCs/>
                <w:lang w:val="de-DE"/>
              </w:rPr>
              <w:lastRenderedPageBreak/>
              <w:t>quy</w:t>
            </w:r>
            <w:r>
              <w:rPr>
                <w:i/>
                <w:iCs/>
                <w:lang w:val="de-DE"/>
              </w:rPr>
              <w:t xml:space="preserve"> </w:t>
            </w:r>
            <w:r w:rsidRPr="00ED2635">
              <w:rPr>
                <w:i/>
                <w:iCs/>
                <w:lang w:val="de-DE"/>
              </w:rPr>
              <w:t>hoạch được duyệt theo quy định và bàn giao mốc giới giải phóng mặt bằng cho</w:t>
            </w:r>
            <w:r>
              <w:rPr>
                <w:i/>
                <w:iCs/>
                <w:lang w:val="de-DE"/>
              </w:rPr>
              <w:t xml:space="preserve"> </w:t>
            </w:r>
            <w:r w:rsidRPr="001115E2">
              <w:rPr>
                <w:b/>
                <w:i/>
                <w:iCs/>
                <w:lang w:val="de-DE"/>
              </w:rPr>
              <w:t>chính quyền địa phương</w:t>
            </w:r>
            <w:r w:rsidRPr="00ED2635">
              <w:rPr>
                <w:i/>
                <w:iCs/>
                <w:lang w:val="de-DE"/>
              </w:rPr>
              <w:t xml:space="preserve"> và Đơn vị làm nhiệm vụ bồi thường, hỗ trợ, tái định</w:t>
            </w:r>
            <w:r>
              <w:rPr>
                <w:i/>
                <w:iCs/>
                <w:lang w:val="de-DE"/>
              </w:rPr>
              <w:t xml:space="preserve"> cư.</w:t>
            </w:r>
          </w:p>
          <w:p w14:paraId="69721BA6" w14:textId="77777777" w:rsidR="005D10A7" w:rsidRDefault="005D10A7" w:rsidP="005D10A7">
            <w:pPr>
              <w:ind w:firstLine="720"/>
              <w:jc w:val="both"/>
              <w:rPr>
                <w:i/>
                <w:iCs/>
                <w:lang w:val="de-DE"/>
              </w:rPr>
            </w:pPr>
            <w:r>
              <w:rPr>
                <w:i/>
                <w:iCs/>
                <w:lang w:val="de-DE"/>
              </w:rPr>
              <w:t xml:space="preserve">2. Phối hợp với Đơn vị làm nhiệm vụ bồi thường, hỗ trợ, tái định cư và Ủy ban nhân dân cấp xã </w:t>
            </w:r>
            <w:r w:rsidRPr="009F7F8E">
              <w:rPr>
                <w:b/>
                <w:i/>
                <w:iCs/>
                <w:lang w:val="de-DE"/>
              </w:rPr>
              <w:t>nơi thu hồi đất</w:t>
            </w:r>
            <w:r>
              <w:rPr>
                <w:i/>
                <w:iCs/>
                <w:lang w:val="de-DE"/>
              </w:rPr>
              <w:t xml:space="preserve"> xây dựng Kế hoạch thu hồi đất báo cáo cấp có thẩm quyền phê duyệt.</w:t>
            </w:r>
          </w:p>
          <w:p w14:paraId="599BA04C" w14:textId="77777777" w:rsidR="005D10A7" w:rsidRDefault="005D10A7" w:rsidP="005D10A7">
            <w:pPr>
              <w:ind w:firstLine="720"/>
              <w:jc w:val="both"/>
              <w:rPr>
                <w:i/>
                <w:iCs/>
                <w:lang w:val="de-DE"/>
              </w:rPr>
            </w:pPr>
            <w:r>
              <w:rPr>
                <w:i/>
                <w:iCs/>
                <w:lang w:val="de-DE"/>
              </w:rPr>
              <w:t xml:space="preserve">3. Đảm bảo bố trí đầy đủ, kịp thời kinh phí (chịu trách nhiệm về </w:t>
            </w:r>
            <w:r w:rsidRPr="009F7F8E">
              <w:rPr>
                <w:b/>
                <w:i/>
                <w:iCs/>
                <w:lang w:val="de-DE"/>
              </w:rPr>
              <w:t xml:space="preserve">chậm chi trả tiền </w:t>
            </w:r>
            <w:r>
              <w:rPr>
                <w:i/>
                <w:iCs/>
                <w:lang w:val="de-DE"/>
              </w:rPr>
              <w:t>bồi thường, hỗ trợ, tái định cư) để chi trả tiền bồi thường, hỗ trợ và kinh phí cho tổ chức thực hiện bồi thường, hỗ trợ, tái định cư sau khi phương án bồi thường, hỗ trợ, tái định cư được phê duyệt.”</w:t>
            </w:r>
          </w:p>
          <w:p w14:paraId="42615A27" w14:textId="77777777" w:rsidR="005D10A7" w:rsidRPr="00EA7038" w:rsidRDefault="005D10A7" w:rsidP="005D10A7">
            <w:pPr>
              <w:ind w:firstLine="720"/>
              <w:jc w:val="both"/>
              <w:rPr>
                <w:b/>
                <w:bCs/>
                <w:iCs/>
                <w:lang w:val="de-DE"/>
              </w:rPr>
            </w:pPr>
            <w:r w:rsidRPr="00EA7038">
              <w:rPr>
                <w:b/>
                <w:bCs/>
                <w:iCs/>
                <w:lang w:val="de-DE"/>
              </w:rPr>
              <w:t>Đề xuất sửa đổi</w:t>
            </w:r>
          </w:p>
          <w:p w14:paraId="2BCC5C24" w14:textId="77777777" w:rsidR="005D10A7" w:rsidRPr="00ED2635" w:rsidRDefault="005D10A7" w:rsidP="005D10A7">
            <w:pPr>
              <w:ind w:firstLine="720"/>
              <w:jc w:val="both"/>
              <w:rPr>
                <w:bCs/>
                <w:i/>
                <w:iCs/>
                <w:lang w:val="de-DE"/>
              </w:rPr>
            </w:pPr>
            <w:r w:rsidRPr="00ED2635">
              <w:rPr>
                <w:bCs/>
                <w:i/>
                <w:iCs/>
                <w:lang w:val="de-DE"/>
              </w:rPr>
              <w:t xml:space="preserve">“1. Chuẩn bị đầy đủ hồ sơ dự án và quy hoạch được duyệt theo quy định và bàn giao mốc giới giải phóng mặt bằng cho </w:t>
            </w:r>
            <w:r w:rsidRPr="007A7778">
              <w:rPr>
                <w:b/>
                <w:bCs/>
                <w:i/>
                <w:iCs/>
                <w:lang w:val="de-DE"/>
              </w:rPr>
              <w:t>UBND cấp xã</w:t>
            </w:r>
            <w:r w:rsidRPr="00ED2635">
              <w:rPr>
                <w:bCs/>
                <w:i/>
                <w:iCs/>
                <w:lang w:val="de-DE"/>
              </w:rPr>
              <w:t xml:space="preserve"> </w:t>
            </w:r>
            <w:r w:rsidRPr="007A7778">
              <w:rPr>
                <w:b/>
                <w:bCs/>
                <w:i/>
                <w:iCs/>
                <w:lang w:val="de-DE"/>
              </w:rPr>
              <w:t>nơi thực hiện dự án</w:t>
            </w:r>
            <w:r w:rsidRPr="00ED2635">
              <w:rPr>
                <w:bCs/>
                <w:i/>
                <w:iCs/>
                <w:lang w:val="de-DE"/>
              </w:rPr>
              <w:t xml:space="preserve"> và Đơn vị làm nhiệm vụ bồi thường, hỗ trợ, tái định cư.</w:t>
            </w:r>
          </w:p>
          <w:p w14:paraId="59F79FFA" w14:textId="77777777" w:rsidR="005D10A7" w:rsidRDefault="005D10A7" w:rsidP="005D10A7">
            <w:pPr>
              <w:ind w:firstLine="720"/>
              <w:jc w:val="both"/>
              <w:rPr>
                <w:i/>
                <w:iCs/>
                <w:lang w:val="de-DE"/>
              </w:rPr>
            </w:pPr>
            <w:r>
              <w:rPr>
                <w:i/>
                <w:iCs/>
                <w:lang w:val="de-DE"/>
              </w:rPr>
              <w:t xml:space="preserve">“2. Phối hợp với Đơn vị làm nhiệm vụ bồi thường, hỗ trợ, tái định cư và Ủy ban nhân dân cấp xã </w:t>
            </w:r>
            <w:r w:rsidRPr="001115E2">
              <w:rPr>
                <w:b/>
                <w:i/>
                <w:iCs/>
                <w:lang w:val="de-DE"/>
              </w:rPr>
              <w:t>nơi có đất thu hồi</w:t>
            </w:r>
            <w:r>
              <w:rPr>
                <w:i/>
                <w:iCs/>
                <w:u w:val="single"/>
                <w:lang w:val="de-DE"/>
              </w:rPr>
              <w:t xml:space="preserve"> </w:t>
            </w:r>
            <w:r>
              <w:rPr>
                <w:i/>
                <w:iCs/>
                <w:lang w:val="de-DE"/>
              </w:rPr>
              <w:t>xây dựng Kế hoạch thu hồi đất báo cáo cấp có thẩm quyền phê duyệt.</w:t>
            </w:r>
          </w:p>
          <w:p w14:paraId="0AC31349" w14:textId="0AA5DA5A" w:rsidR="00954A83" w:rsidRPr="005D10A7" w:rsidRDefault="005D10A7" w:rsidP="005D10A7">
            <w:pPr>
              <w:ind w:firstLine="720"/>
              <w:jc w:val="both"/>
              <w:rPr>
                <w:i/>
                <w:iCs/>
                <w:lang w:val="de-DE"/>
              </w:rPr>
            </w:pPr>
            <w:r>
              <w:rPr>
                <w:i/>
                <w:iCs/>
                <w:lang w:val="de-DE"/>
              </w:rPr>
              <w:t xml:space="preserve">3. Đảm bảo bố trí đầy đủ, kịp thời kinh phí (chịu trách nhiệm về </w:t>
            </w:r>
            <w:r w:rsidRPr="001115E2">
              <w:rPr>
                <w:b/>
                <w:i/>
                <w:iCs/>
                <w:lang w:val="de-DE"/>
              </w:rPr>
              <w:t xml:space="preserve">chậm chuyển tiền </w:t>
            </w:r>
            <w:r>
              <w:rPr>
                <w:i/>
                <w:iCs/>
                <w:lang w:val="de-DE"/>
              </w:rPr>
              <w:t xml:space="preserve">bồi thường, hỗ trợ, tái định cư) để chi trả tiền bồi thường, hỗ trợ và kinh phí cho tổ chức </w:t>
            </w:r>
            <w:r>
              <w:rPr>
                <w:i/>
                <w:iCs/>
                <w:lang w:val="de-DE"/>
              </w:rPr>
              <w:lastRenderedPageBreak/>
              <w:t>thực hiện bồi thường, hỗ trợ, tái định cư sau khi phương án bồi thường, hỗ trợ, tái định cư được phê duyệt.”</w:t>
            </w:r>
          </w:p>
        </w:tc>
        <w:tc>
          <w:tcPr>
            <w:tcW w:w="4394" w:type="dxa"/>
          </w:tcPr>
          <w:p w14:paraId="78C78A2B" w14:textId="601CCD65" w:rsidR="0097609D" w:rsidRPr="00986659" w:rsidRDefault="00792333" w:rsidP="00B90146">
            <w:pPr>
              <w:pStyle w:val="NormalWeb"/>
              <w:shd w:val="clear" w:color="auto" w:fill="FFFFFF"/>
              <w:spacing w:before="120" w:beforeAutospacing="0" w:after="120" w:afterAutospacing="0" w:line="234" w:lineRule="atLeast"/>
              <w:rPr>
                <w:i/>
                <w:color w:val="000000"/>
                <w:sz w:val="28"/>
                <w:szCs w:val="28"/>
                <w:lang w:val="en-US"/>
              </w:rPr>
            </w:pPr>
            <w:r>
              <w:rPr>
                <w:sz w:val="28"/>
                <w:szCs w:val="28"/>
                <w:lang w:val="en-US"/>
              </w:rPr>
              <w:lastRenderedPageBreak/>
              <w:t>- Tiếp thu ý kiến đã chỉnh sửa trong dự thảo</w:t>
            </w:r>
          </w:p>
        </w:tc>
      </w:tr>
      <w:tr w:rsidR="00954A83" w:rsidRPr="00986659" w14:paraId="3BD3896A" w14:textId="77777777" w:rsidTr="00C701E8">
        <w:trPr>
          <w:trHeight w:val="422"/>
        </w:trPr>
        <w:tc>
          <w:tcPr>
            <w:tcW w:w="567" w:type="dxa"/>
          </w:tcPr>
          <w:p w14:paraId="7FE33268" w14:textId="6EEF9DD4" w:rsidR="00954A83" w:rsidRPr="00986659" w:rsidRDefault="00E85336" w:rsidP="003D38EC">
            <w:pPr>
              <w:spacing w:after="40"/>
              <w:jc w:val="center"/>
              <w:rPr>
                <w:szCs w:val="28"/>
                <w:highlight w:val="yellow"/>
              </w:rPr>
            </w:pPr>
            <w:r w:rsidRPr="00986659">
              <w:rPr>
                <w:szCs w:val="28"/>
              </w:rPr>
              <w:lastRenderedPageBreak/>
              <w:t>4</w:t>
            </w:r>
          </w:p>
        </w:tc>
        <w:tc>
          <w:tcPr>
            <w:tcW w:w="1620" w:type="dxa"/>
          </w:tcPr>
          <w:p w14:paraId="2378D86D" w14:textId="22339E74" w:rsidR="00954A83" w:rsidRPr="00986659" w:rsidRDefault="005D10A7" w:rsidP="00F02522">
            <w:pPr>
              <w:spacing w:before="120" w:after="120" w:line="360" w:lineRule="exact"/>
              <w:ind w:firstLine="34"/>
              <w:jc w:val="both"/>
              <w:rPr>
                <w:bCs/>
                <w:szCs w:val="28"/>
                <w:lang w:val="fi-FI"/>
              </w:rPr>
            </w:pPr>
            <w:r>
              <w:rPr>
                <w:bCs/>
                <w:szCs w:val="28"/>
                <w:lang w:val="fi-FI"/>
              </w:rPr>
              <w:t>UBND xã Đình Lập</w:t>
            </w:r>
          </w:p>
        </w:tc>
        <w:tc>
          <w:tcPr>
            <w:tcW w:w="2349" w:type="dxa"/>
          </w:tcPr>
          <w:p w14:paraId="3199B5AC" w14:textId="3B548552" w:rsidR="00954A83" w:rsidRPr="00986659" w:rsidRDefault="005D10A7" w:rsidP="00E85336">
            <w:pPr>
              <w:widowControl w:val="0"/>
              <w:tabs>
                <w:tab w:val="left" w:pos="928"/>
              </w:tabs>
              <w:autoSpaceDE w:val="0"/>
              <w:autoSpaceDN w:val="0"/>
              <w:jc w:val="both"/>
              <w:rPr>
                <w:szCs w:val="28"/>
                <w:lang w:val="de-DE"/>
              </w:rPr>
            </w:pPr>
            <w:r>
              <w:rPr>
                <w:szCs w:val="26"/>
              </w:rPr>
              <w:t>1127</w:t>
            </w:r>
            <w:r w:rsidRPr="005929BD">
              <w:rPr>
                <w:szCs w:val="26"/>
              </w:rPr>
              <w:t>/UBND-KT</w:t>
            </w:r>
            <w:r>
              <w:rPr>
                <w:szCs w:val="26"/>
              </w:rPr>
              <w:t xml:space="preserve"> ngày 17/6/2026</w:t>
            </w:r>
          </w:p>
        </w:tc>
        <w:tc>
          <w:tcPr>
            <w:tcW w:w="5387" w:type="dxa"/>
          </w:tcPr>
          <w:p w14:paraId="0A53CCB9" w14:textId="77777777" w:rsidR="005D10A7" w:rsidRPr="005929BD" w:rsidRDefault="005D10A7" w:rsidP="005D10A7">
            <w:pPr>
              <w:ind w:firstLine="720"/>
              <w:jc w:val="both"/>
              <w:rPr>
                <w:szCs w:val="28"/>
              </w:rPr>
            </w:pPr>
            <w:r w:rsidRPr="003243A4">
              <w:rPr>
                <w:szCs w:val="28"/>
              </w:rPr>
              <w:t>Sau khi nghiên cứu nội dung dự thảo</w:t>
            </w:r>
            <w:r>
              <w:rPr>
                <w:szCs w:val="28"/>
              </w:rPr>
              <w:t xml:space="preserve"> Tờ trình,</w:t>
            </w:r>
            <w:r w:rsidRPr="003243A4">
              <w:rPr>
                <w:szCs w:val="28"/>
              </w:rPr>
              <w:t xml:space="preserve"> Quyết định, UBND xã Đình Lập cơ bản nhất trí với nội dung dự thảo. Tuy nhiên, để bảo đảm phù hợp với thực tiễn và thuận lợi trong quá trình tổ chức triển khai thực hiện tại địa phương, UBND xã Đình Lập đề nghị Sở Xây dựng nghiên cứu, xem xét điều chỉnh một số nội dung tại Điều 3 như sau:</w:t>
            </w:r>
          </w:p>
          <w:p w14:paraId="4BE18144" w14:textId="77777777" w:rsidR="005D10A7" w:rsidRPr="005929BD" w:rsidRDefault="005D10A7" w:rsidP="005D10A7">
            <w:pPr>
              <w:ind w:firstLine="720"/>
              <w:jc w:val="both"/>
              <w:rPr>
                <w:szCs w:val="28"/>
              </w:rPr>
            </w:pPr>
            <w:r w:rsidRPr="005929BD">
              <w:rPr>
                <w:b/>
                <w:bCs/>
                <w:szCs w:val="28"/>
              </w:rPr>
              <w:t>1.</w:t>
            </w:r>
            <w:r w:rsidRPr="005929BD">
              <w:rPr>
                <w:szCs w:val="28"/>
              </w:rPr>
              <w:t xml:space="preserve"> </w:t>
            </w:r>
            <w:r w:rsidRPr="003243A4">
              <w:rPr>
                <w:szCs w:val="28"/>
              </w:rPr>
              <w:t>Tại khoản 1 Điều 3: Đề nghị xem xét điều chỉnh khoản tiền để sửa chữa, hoàn thiện phần còn lại của nhà ở, công trình phục vụ đời sống từ mức 60% lên 70% giá trị bồi thường của phần nhà ở, công trình bị phá dỡ do Nhà nước thu hồi đất theo quy định.</w:t>
            </w:r>
          </w:p>
          <w:p w14:paraId="2528E00D" w14:textId="77777777" w:rsidR="005D10A7" w:rsidRPr="005929BD" w:rsidRDefault="005D10A7" w:rsidP="005D10A7">
            <w:pPr>
              <w:ind w:firstLine="720"/>
              <w:jc w:val="both"/>
              <w:rPr>
                <w:szCs w:val="28"/>
              </w:rPr>
            </w:pPr>
            <w:r w:rsidRPr="003243A4">
              <w:rPr>
                <w:szCs w:val="28"/>
              </w:rPr>
              <w:t xml:space="preserve">Lý do: </w:t>
            </w:r>
            <w:r>
              <w:rPr>
                <w:szCs w:val="28"/>
              </w:rPr>
              <w:t>T</w:t>
            </w:r>
            <w:r w:rsidRPr="003243A4">
              <w:rPr>
                <w:szCs w:val="28"/>
              </w:rPr>
              <w:t xml:space="preserve">hực tế khi nhà ở, công trình bị </w:t>
            </w:r>
            <w:r>
              <w:rPr>
                <w:szCs w:val="28"/>
              </w:rPr>
              <w:t xml:space="preserve">tháo dỡ một phần, thì việc </w:t>
            </w:r>
            <w:r w:rsidRPr="003243A4">
              <w:rPr>
                <w:szCs w:val="28"/>
              </w:rPr>
              <w:t xml:space="preserve">chi phí để gia cố </w:t>
            </w:r>
            <w:r>
              <w:rPr>
                <w:szCs w:val="28"/>
              </w:rPr>
              <w:t xml:space="preserve">từ </w:t>
            </w:r>
            <w:r w:rsidRPr="003243A4">
              <w:rPr>
                <w:szCs w:val="28"/>
              </w:rPr>
              <w:t xml:space="preserve">kết cấu, </w:t>
            </w:r>
            <w:r>
              <w:rPr>
                <w:szCs w:val="28"/>
              </w:rPr>
              <w:t>đến khâu hoàn thiện công trình, đảm bảo</w:t>
            </w:r>
            <w:r w:rsidRPr="00954BC9">
              <w:rPr>
                <w:szCs w:val="28"/>
              </w:rPr>
              <w:t xml:space="preserve"> </w:t>
            </w:r>
            <w:r>
              <w:rPr>
                <w:szCs w:val="28"/>
              </w:rPr>
              <w:t xml:space="preserve">các </w:t>
            </w:r>
            <w:r w:rsidRPr="003243A4">
              <w:rPr>
                <w:szCs w:val="28"/>
              </w:rPr>
              <w:t>tiêu chuẩn kỹ thuật</w:t>
            </w:r>
            <w:r>
              <w:rPr>
                <w:szCs w:val="28"/>
              </w:rPr>
              <w:t>, công năng sử dụng, thì m</w:t>
            </w:r>
            <w:r w:rsidRPr="003243A4">
              <w:rPr>
                <w:szCs w:val="28"/>
              </w:rPr>
              <w:t xml:space="preserve">ức </w:t>
            </w:r>
            <w:r w:rsidRPr="00954BC9">
              <w:rPr>
                <w:b/>
                <w:szCs w:val="28"/>
              </w:rPr>
              <w:t xml:space="preserve">60% </w:t>
            </w:r>
            <w:r w:rsidRPr="003243A4">
              <w:rPr>
                <w:szCs w:val="28"/>
              </w:rPr>
              <w:t>là chưa thực sự phù hợp với chi phí thực tế phát sinh.</w:t>
            </w:r>
          </w:p>
          <w:p w14:paraId="2C281E1A" w14:textId="77777777" w:rsidR="005D10A7" w:rsidRPr="002A28DE" w:rsidRDefault="005D10A7" w:rsidP="005D10A7">
            <w:pPr>
              <w:ind w:firstLine="720"/>
              <w:jc w:val="both"/>
              <w:rPr>
                <w:szCs w:val="28"/>
              </w:rPr>
            </w:pPr>
            <w:r w:rsidRPr="002A28DE">
              <w:rPr>
                <w:b/>
                <w:bCs/>
                <w:szCs w:val="28"/>
              </w:rPr>
              <w:t>2.</w:t>
            </w:r>
            <w:r w:rsidRPr="002A28DE">
              <w:rPr>
                <w:szCs w:val="28"/>
              </w:rPr>
              <w:t xml:space="preserve"> Tại khoản 2 Điều 3: Đề nghị nghiên cứu điều chỉnh cho hợp lý, </w:t>
            </w:r>
            <w:r w:rsidRPr="002A28DE">
              <w:t>việc đánh giá kỹ thuật phải do cơ quan chuyên môn về xây dựng hoặc tổ chức tư vấn có đủ điều kiện năng lực theo quy định pháp luật thực hiện</w:t>
            </w:r>
            <w:r w:rsidRPr="002A28DE">
              <w:rPr>
                <w:szCs w:val="28"/>
              </w:rPr>
              <w:t xml:space="preserve"> xác định phần còn lại của nhà ở, công trình phục vụ đời sống bảo đảm tiêu chuẩn kỹ thuật </w:t>
            </w:r>
            <w:r w:rsidRPr="002A28DE">
              <w:rPr>
                <w:szCs w:val="28"/>
              </w:rPr>
              <w:lastRenderedPageBreak/>
              <w:t xml:space="preserve">theo quy định của pháp luật. </w:t>
            </w:r>
          </w:p>
          <w:p w14:paraId="1A179AF2" w14:textId="77777777" w:rsidR="005D10A7" w:rsidRPr="005929BD" w:rsidRDefault="005D10A7" w:rsidP="005D10A7">
            <w:pPr>
              <w:ind w:firstLine="720"/>
              <w:jc w:val="both"/>
              <w:rPr>
                <w:szCs w:val="28"/>
              </w:rPr>
            </w:pPr>
            <w:r w:rsidRPr="003243A4">
              <w:rPr>
                <w:szCs w:val="28"/>
              </w:rPr>
              <w:t xml:space="preserve">Lý do: </w:t>
            </w:r>
            <w:r>
              <w:rPr>
                <w:szCs w:val="28"/>
              </w:rPr>
              <w:t>H</w:t>
            </w:r>
            <w:r w:rsidRPr="003243A4">
              <w:rPr>
                <w:szCs w:val="28"/>
              </w:rPr>
              <w:t>iện nay tại cấp xã, việc bố trí cán bộ chu</w:t>
            </w:r>
            <w:r>
              <w:rPr>
                <w:szCs w:val="28"/>
              </w:rPr>
              <w:t>yên môn về xây dựng còn thiếu,</w:t>
            </w:r>
            <w:r w:rsidRPr="003243A4">
              <w:rPr>
                <w:szCs w:val="28"/>
              </w:rPr>
              <w:t xml:space="preserve"> trong khi nội dung đánh giá mức độ an toàn, chất lượng công trình sau khi bị phá dỡ đòi hỏi chuyên môn kỹ thuật cao. Việc quy định theo hướng linh hoạt,</w:t>
            </w:r>
            <w:r>
              <w:rPr>
                <w:szCs w:val="28"/>
              </w:rPr>
              <w:t xml:space="preserve"> có thể giao cơ quan chuyên môn, </w:t>
            </w:r>
            <w:r w:rsidRPr="003243A4">
              <w:rPr>
                <w:szCs w:val="28"/>
              </w:rPr>
              <w:t>hoặc đơn vị tư vấn có đủ năng lực thực hiện sẽ bảo đảm tính khả thi và thuận lợi hơn trong quá trình tổ chức thực hiện.</w:t>
            </w:r>
          </w:p>
          <w:p w14:paraId="16A0050B" w14:textId="77777777" w:rsidR="005D10A7" w:rsidRPr="005929BD" w:rsidRDefault="005D10A7" w:rsidP="005D10A7">
            <w:pPr>
              <w:ind w:firstLine="720"/>
              <w:jc w:val="both"/>
              <w:rPr>
                <w:szCs w:val="28"/>
              </w:rPr>
            </w:pPr>
            <w:r w:rsidRPr="005929BD">
              <w:rPr>
                <w:b/>
                <w:bCs/>
                <w:szCs w:val="28"/>
              </w:rPr>
              <w:t>3.</w:t>
            </w:r>
            <w:r w:rsidRPr="005929BD">
              <w:rPr>
                <w:szCs w:val="28"/>
              </w:rPr>
              <w:t xml:space="preserve"> </w:t>
            </w:r>
            <w:r w:rsidRPr="003243A4">
              <w:rPr>
                <w:szCs w:val="28"/>
              </w:rPr>
              <w:t>Đề nghị bỏ khoản 3</w:t>
            </w:r>
            <w:r w:rsidRPr="005929BD">
              <w:rPr>
                <w:szCs w:val="28"/>
              </w:rPr>
              <w:t>, 4,</w:t>
            </w:r>
            <w:r w:rsidRPr="003243A4">
              <w:rPr>
                <w:szCs w:val="28"/>
              </w:rPr>
              <w:t xml:space="preserve"> Điều 3.</w:t>
            </w:r>
          </w:p>
          <w:p w14:paraId="13EE2348" w14:textId="77777777" w:rsidR="005D10A7" w:rsidRPr="005929BD" w:rsidRDefault="005D10A7" w:rsidP="005D10A7">
            <w:pPr>
              <w:ind w:firstLine="720"/>
              <w:jc w:val="both"/>
              <w:rPr>
                <w:szCs w:val="28"/>
              </w:rPr>
            </w:pPr>
            <w:r w:rsidRPr="003243A4">
              <w:rPr>
                <w:szCs w:val="28"/>
              </w:rPr>
              <w:t xml:space="preserve">Lý do: </w:t>
            </w:r>
            <w:r w:rsidRPr="005929BD">
              <w:rPr>
                <w:szCs w:val="28"/>
              </w:rPr>
              <w:t>C</w:t>
            </w:r>
            <w:r w:rsidRPr="005929BD">
              <w:t xml:space="preserve">ác nội dung này chưa thật sự phù hợp với thực tế triển khai tại địa phương, dễ phát sinh khó khăn, vướng mắc trong quá trình xác định mức bồi thường, hỗ trợ và tổ chức thực hiện; </w:t>
            </w:r>
            <w:r w:rsidRPr="005929BD">
              <w:rPr>
                <w:szCs w:val="28"/>
              </w:rPr>
              <w:t>N</w:t>
            </w:r>
            <w:r w:rsidRPr="003243A4">
              <w:rPr>
                <w:szCs w:val="28"/>
              </w:rPr>
              <w:t>ội dung quy định về bồi thường bổ sung đối với phần diện tích sàn, phần mặt tiền và công thức xác định giá trị hoàn trả còn phức tạp, khó áp dụng thống nhất trong thực tiễn; đồng thời có thể dẫn đến chồng chéo với khoản bồi thường sửa chữa, hoàn thiện phần còn lại của nhà ở, công trình đã quy định tại khoản 1 Điều này.</w:t>
            </w:r>
          </w:p>
          <w:p w14:paraId="31CC420C" w14:textId="77777777" w:rsidR="005D10A7" w:rsidRPr="005929BD" w:rsidRDefault="005D10A7" w:rsidP="005D10A7">
            <w:pPr>
              <w:ind w:firstLine="720"/>
              <w:jc w:val="both"/>
              <w:rPr>
                <w:szCs w:val="28"/>
              </w:rPr>
            </w:pPr>
            <w:r w:rsidRPr="005929BD">
              <w:rPr>
                <w:b/>
                <w:bCs/>
                <w:szCs w:val="28"/>
              </w:rPr>
              <w:t>4.</w:t>
            </w:r>
            <w:r w:rsidRPr="005929BD">
              <w:rPr>
                <w:szCs w:val="28"/>
              </w:rPr>
              <w:t xml:space="preserve"> </w:t>
            </w:r>
            <w:r w:rsidRPr="003243A4">
              <w:rPr>
                <w:szCs w:val="28"/>
              </w:rPr>
              <w:t>Tại khoản 5 Điều 3: Đề nghị nghiên cứu bổ sung quy định cụ thể hơn về thời gian, trách nhiệm và biện pháp tổ chức tháo dỡ, phá dỡ, di dời tài sản.</w:t>
            </w:r>
          </w:p>
          <w:p w14:paraId="4A11B7E4" w14:textId="3C1F8480" w:rsidR="00954A83" w:rsidRPr="005D10A7" w:rsidRDefault="005D10A7" w:rsidP="005D10A7">
            <w:pPr>
              <w:ind w:firstLine="720"/>
              <w:jc w:val="both"/>
              <w:rPr>
                <w:szCs w:val="28"/>
              </w:rPr>
            </w:pPr>
            <w:r w:rsidRPr="003243A4">
              <w:rPr>
                <w:szCs w:val="28"/>
              </w:rPr>
              <w:t xml:space="preserve">Lý do: </w:t>
            </w:r>
            <w:r>
              <w:rPr>
                <w:szCs w:val="28"/>
              </w:rPr>
              <w:t>N</w:t>
            </w:r>
            <w:r w:rsidRPr="003243A4">
              <w:rPr>
                <w:szCs w:val="28"/>
              </w:rPr>
              <w:t xml:space="preserve">hằm làm rõ trách nhiệm của chủ sở hữu tài sản, bảo đảm thống nhất trong quá trình thực hiện và hạn chế phát sinh khó </w:t>
            </w:r>
            <w:r w:rsidRPr="003243A4">
              <w:rPr>
                <w:szCs w:val="28"/>
              </w:rPr>
              <w:lastRenderedPageBreak/>
              <w:t>khăn, vướng mắc trong công tác bồi thường, hỗ trợ, tái định cư.</w:t>
            </w:r>
          </w:p>
        </w:tc>
        <w:tc>
          <w:tcPr>
            <w:tcW w:w="4394" w:type="dxa"/>
          </w:tcPr>
          <w:p w14:paraId="24C88643" w14:textId="4C0080EB" w:rsidR="00B64876" w:rsidRPr="00986659" w:rsidRDefault="00792333" w:rsidP="00B64876">
            <w:pPr>
              <w:widowControl w:val="0"/>
              <w:spacing w:before="60"/>
              <w:ind w:firstLine="33"/>
              <w:jc w:val="both"/>
              <w:rPr>
                <w:szCs w:val="28"/>
              </w:rPr>
            </w:pPr>
            <w:r>
              <w:rPr>
                <w:szCs w:val="28"/>
              </w:rPr>
              <w:lastRenderedPageBreak/>
              <w:t>- Tiếp thu ý kiến đã chỉnh sửa trong dự thảo</w:t>
            </w:r>
          </w:p>
        </w:tc>
      </w:tr>
      <w:tr w:rsidR="005D10A7" w:rsidRPr="00986659" w14:paraId="18D23B65" w14:textId="77777777" w:rsidTr="00C701E8">
        <w:trPr>
          <w:trHeight w:val="388"/>
        </w:trPr>
        <w:tc>
          <w:tcPr>
            <w:tcW w:w="567" w:type="dxa"/>
          </w:tcPr>
          <w:p w14:paraId="1E02645D" w14:textId="00B7CA6A" w:rsidR="005D10A7" w:rsidRPr="00986659" w:rsidRDefault="005D10A7" w:rsidP="003D38EC">
            <w:pPr>
              <w:spacing w:after="40"/>
              <w:jc w:val="center"/>
              <w:rPr>
                <w:szCs w:val="28"/>
              </w:rPr>
            </w:pPr>
            <w:r w:rsidRPr="00986659">
              <w:rPr>
                <w:szCs w:val="28"/>
              </w:rPr>
              <w:lastRenderedPageBreak/>
              <w:t>5</w:t>
            </w:r>
          </w:p>
        </w:tc>
        <w:tc>
          <w:tcPr>
            <w:tcW w:w="1620" w:type="dxa"/>
          </w:tcPr>
          <w:p w14:paraId="5CD1045F" w14:textId="0BC12D5F" w:rsidR="005D10A7" w:rsidRPr="00986659" w:rsidRDefault="005D10A7" w:rsidP="005D10A7">
            <w:pPr>
              <w:spacing w:before="120" w:after="120" w:line="360" w:lineRule="exact"/>
              <w:ind w:firstLine="34"/>
              <w:jc w:val="both"/>
              <w:rPr>
                <w:bCs/>
                <w:szCs w:val="28"/>
                <w:lang w:val="fi-FI"/>
              </w:rPr>
            </w:pPr>
            <w:r>
              <w:rPr>
                <w:bCs/>
                <w:szCs w:val="28"/>
                <w:lang w:val="fi-FI"/>
              </w:rPr>
              <w:t>UBND xã Hoàng Văn Thụ</w:t>
            </w:r>
          </w:p>
        </w:tc>
        <w:tc>
          <w:tcPr>
            <w:tcW w:w="2349" w:type="dxa"/>
          </w:tcPr>
          <w:p w14:paraId="2B203F9A" w14:textId="617CDD5C" w:rsidR="005D10A7" w:rsidRPr="00986659" w:rsidRDefault="005D10A7" w:rsidP="005D10A7">
            <w:pPr>
              <w:spacing w:line="288" w:lineRule="auto"/>
              <w:jc w:val="both"/>
              <w:rPr>
                <w:szCs w:val="28"/>
              </w:rPr>
            </w:pPr>
            <w:r>
              <w:rPr>
                <w:szCs w:val="26"/>
              </w:rPr>
              <w:t>1152</w:t>
            </w:r>
            <w:r w:rsidRPr="005929BD">
              <w:rPr>
                <w:szCs w:val="26"/>
              </w:rPr>
              <w:t>/UBND-KT</w:t>
            </w:r>
            <w:r>
              <w:rPr>
                <w:szCs w:val="26"/>
              </w:rPr>
              <w:t xml:space="preserve"> ngày 12/6/2026</w:t>
            </w:r>
          </w:p>
        </w:tc>
        <w:tc>
          <w:tcPr>
            <w:tcW w:w="5387" w:type="dxa"/>
          </w:tcPr>
          <w:p w14:paraId="712DD213" w14:textId="77777777" w:rsidR="005D10A7" w:rsidRDefault="005D10A7" w:rsidP="005D10A7">
            <w:pPr>
              <w:spacing w:before="60" w:line="240" w:lineRule="atLeast"/>
              <w:ind w:firstLine="720"/>
              <w:jc w:val="both"/>
            </w:pPr>
            <w:r w:rsidRPr="001D7206">
              <w:t xml:space="preserve">Sau khi nghiên cứu dự thảo Quyết định kèm theo, </w:t>
            </w:r>
            <w:r>
              <w:t>UBND</w:t>
            </w:r>
            <w:r>
              <w:rPr>
                <w:lang w:val="vi-VN"/>
              </w:rPr>
              <w:t xml:space="preserve"> xã </w:t>
            </w:r>
            <w:r>
              <w:t>Hoàng Văn Thụ có ý kiến như sau</w:t>
            </w:r>
            <w:r w:rsidRPr="001D7206">
              <w:t>:</w:t>
            </w:r>
          </w:p>
          <w:p w14:paraId="05E112DA" w14:textId="77777777" w:rsidR="005D10A7" w:rsidRDefault="005D10A7" w:rsidP="005D10A7">
            <w:pPr>
              <w:ind w:firstLine="720"/>
              <w:jc w:val="both"/>
            </w:pPr>
            <w:r>
              <w:rPr>
                <w:b/>
                <w:bCs/>
              </w:rPr>
              <w:t>-</w:t>
            </w:r>
            <w:r>
              <w:t xml:space="preserve"> Tại</w:t>
            </w:r>
            <w:r w:rsidRPr="00652609">
              <w:t xml:space="preserve"> </w:t>
            </w:r>
            <w:r>
              <w:t>k</w:t>
            </w:r>
            <w:r w:rsidRPr="002948C9">
              <w:t>hoản 3 Điều 3</w:t>
            </w:r>
            <w:r w:rsidRPr="00652609">
              <w:t xml:space="preserve"> dự thảo quy định</w:t>
            </w:r>
            <w:r>
              <w:t xml:space="preserve"> </w:t>
            </w:r>
            <w:r w:rsidRPr="008D7FD8">
              <w:rPr>
                <w:szCs w:val="28"/>
              </w:rPr>
              <w:t>“</w:t>
            </w:r>
            <w:r w:rsidRPr="008D7FD8">
              <w:rPr>
                <w:i/>
                <w:iCs/>
                <w:szCs w:val="28"/>
              </w:rPr>
              <w:t>Tổng mức bồi thường theo thiệt hại thực tế quy định tại khoản 1, 2, Điều này</w:t>
            </w:r>
            <w:r w:rsidRPr="008D7FD8">
              <w:rPr>
                <w:i/>
                <w:iCs/>
                <w:spacing w:val="28"/>
                <w:szCs w:val="28"/>
              </w:rPr>
              <w:t xml:space="preserve"> </w:t>
            </w:r>
            <w:r w:rsidRPr="008D7FD8">
              <w:rPr>
                <w:i/>
                <w:iCs/>
                <w:szCs w:val="28"/>
              </w:rPr>
              <w:t>không</w:t>
            </w:r>
            <w:r w:rsidRPr="008D7FD8">
              <w:rPr>
                <w:i/>
                <w:iCs/>
                <w:spacing w:val="31"/>
                <w:szCs w:val="28"/>
              </w:rPr>
              <w:t xml:space="preserve"> </w:t>
            </w:r>
            <w:r w:rsidRPr="008D7FD8">
              <w:rPr>
                <w:i/>
                <w:iCs/>
                <w:szCs w:val="28"/>
              </w:rPr>
              <w:t>được</w:t>
            </w:r>
            <w:r w:rsidRPr="008D7FD8">
              <w:rPr>
                <w:i/>
                <w:iCs/>
                <w:spacing w:val="30"/>
                <w:szCs w:val="28"/>
              </w:rPr>
              <w:t xml:space="preserve"> </w:t>
            </w:r>
            <w:r w:rsidRPr="008D7FD8">
              <w:rPr>
                <w:i/>
                <w:iCs/>
                <w:szCs w:val="28"/>
              </w:rPr>
              <w:t>vượt</w:t>
            </w:r>
            <w:r w:rsidRPr="008D7FD8">
              <w:rPr>
                <w:i/>
                <w:iCs/>
                <w:spacing w:val="31"/>
                <w:szCs w:val="28"/>
              </w:rPr>
              <w:t xml:space="preserve"> </w:t>
            </w:r>
            <w:r w:rsidRPr="008D7FD8">
              <w:rPr>
                <w:i/>
                <w:iCs/>
                <w:szCs w:val="28"/>
              </w:rPr>
              <w:t>quá</w:t>
            </w:r>
            <w:r w:rsidRPr="008D7FD8">
              <w:rPr>
                <w:i/>
                <w:iCs/>
                <w:spacing w:val="30"/>
                <w:szCs w:val="28"/>
              </w:rPr>
              <w:t xml:space="preserve"> </w:t>
            </w:r>
            <w:r w:rsidRPr="008D7FD8">
              <w:rPr>
                <w:i/>
                <w:iCs/>
                <w:szCs w:val="28"/>
              </w:rPr>
              <w:t>giá</w:t>
            </w:r>
            <w:r w:rsidRPr="008D7FD8">
              <w:rPr>
                <w:i/>
                <w:iCs/>
                <w:spacing w:val="30"/>
                <w:szCs w:val="28"/>
              </w:rPr>
              <w:t xml:space="preserve"> </w:t>
            </w:r>
            <w:r w:rsidRPr="008D7FD8">
              <w:rPr>
                <w:i/>
                <w:iCs/>
                <w:szCs w:val="28"/>
              </w:rPr>
              <w:t>trị</w:t>
            </w:r>
            <w:r w:rsidRPr="008D7FD8">
              <w:rPr>
                <w:i/>
                <w:iCs/>
                <w:spacing w:val="31"/>
                <w:szCs w:val="28"/>
              </w:rPr>
              <w:t xml:space="preserve"> </w:t>
            </w:r>
            <w:r w:rsidRPr="008D7FD8">
              <w:rPr>
                <w:i/>
                <w:iCs/>
                <w:szCs w:val="28"/>
              </w:rPr>
              <w:t>xây</w:t>
            </w:r>
            <w:r w:rsidRPr="008D7FD8">
              <w:rPr>
                <w:i/>
                <w:iCs/>
                <w:spacing w:val="29"/>
                <w:szCs w:val="28"/>
              </w:rPr>
              <w:t xml:space="preserve"> </w:t>
            </w:r>
            <w:r w:rsidRPr="008D7FD8">
              <w:rPr>
                <w:i/>
                <w:iCs/>
                <w:szCs w:val="28"/>
              </w:rPr>
              <w:t>mới</w:t>
            </w:r>
            <w:r w:rsidRPr="008D7FD8">
              <w:rPr>
                <w:i/>
                <w:iCs/>
                <w:spacing w:val="34"/>
                <w:szCs w:val="28"/>
              </w:rPr>
              <w:t xml:space="preserve"> </w:t>
            </w:r>
            <w:r w:rsidRPr="008D7FD8">
              <w:rPr>
                <w:i/>
                <w:iCs/>
                <w:szCs w:val="28"/>
              </w:rPr>
              <w:t>của</w:t>
            </w:r>
            <w:r w:rsidRPr="008D7FD8">
              <w:rPr>
                <w:i/>
                <w:iCs/>
                <w:spacing w:val="30"/>
                <w:szCs w:val="28"/>
              </w:rPr>
              <w:t xml:space="preserve"> </w:t>
            </w:r>
            <w:r w:rsidRPr="008D7FD8">
              <w:rPr>
                <w:i/>
                <w:iCs/>
                <w:szCs w:val="28"/>
              </w:rPr>
              <w:t>toàn</w:t>
            </w:r>
            <w:r w:rsidRPr="008D7FD8">
              <w:rPr>
                <w:i/>
                <w:iCs/>
                <w:spacing w:val="31"/>
                <w:szCs w:val="28"/>
              </w:rPr>
              <w:t xml:space="preserve"> </w:t>
            </w:r>
            <w:r w:rsidRPr="008D7FD8">
              <w:rPr>
                <w:i/>
                <w:iCs/>
                <w:szCs w:val="28"/>
              </w:rPr>
              <w:t>bộ</w:t>
            </w:r>
            <w:r w:rsidRPr="008D7FD8">
              <w:rPr>
                <w:i/>
                <w:iCs/>
                <w:spacing w:val="31"/>
                <w:szCs w:val="28"/>
              </w:rPr>
              <w:t xml:space="preserve"> </w:t>
            </w:r>
            <w:r w:rsidRPr="008D7FD8">
              <w:rPr>
                <w:i/>
                <w:iCs/>
                <w:szCs w:val="28"/>
              </w:rPr>
              <w:t>nhà</w:t>
            </w:r>
            <w:r w:rsidRPr="008D7FD8">
              <w:rPr>
                <w:i/>
                <w:iCs/>
                <w:spacing w:val="31"/>
                <w:szCs w:val="28"/>
              </w:rPr>
              <w:t xml:space="preserve"> </w:t>
            </w:r>
            <w:r w:rsidRPr="008D7FD8">
              <w:rPr>
                <w:i/>
                <w:iCs/>
                <w:szCs w:val="28"/>
              </w:rPr>
              <w:t>ở,</w:t>
            </w:r>
            <w:r w:rsidRPr="008D7FD8">
              <w:rPr>
                <w:i/>
                <w:iCs/>
                <w:spacing w:val="29"/>
                <w:szCs w:val="28"/>
              </w:rPr>
              <w:t xml:space="preserve"> </w:t>
            </w:r>
            <w:r w:rsidRPr="008D7FD8">
              <w:rPr>
                <w:i/>
                <w:iCs/>
                <w:szCs w:val="28"/>
              </w:rPr>
              <w:t>công</w:t>
            </w:r>
            <w:r w:rsidRPr="008D7FD8">
              <w:rPr>
                <w:i/>
                <w:iCs/>
                <w:spacing w:val="31"/>
                <w:szCs w:val="28"/>
              </w:rPr>
              <w:t xml:space="preserve"> </w:t>
            </w:r>
            <w:r w:rsidRPr="008D7FD8">
              <w:rPr>
                <w:i/>
                <w:iCs/>
                <w:szCs w:val="28"/>
              </w:rPr>
              <w:t>trình</w:t>
            </w:r>
            <w:r w:rsidRPr="008D7FD8">
              <w:rPr>
                <w:i/>
                <w:iCs/>
                <w:spacing w:val="31"/>
                <w:szCs w:val="28"/>
              </w:rPr>
              <w:t xml:space="preserve"> </w:t>
            </w:r>
            <w:r w:rsidRPr="008D7FD8">
              <w:rPr>
                <w:i/>
                <w:iCs/>
                <w:szCs w:val="28"/>
              </w:rPr>
              <w:t>phục vụ đời sống gắn liền với đất có tiêu chuẩn kỹ thuật tương đương theo quy định của pháp luật</w:t>
            </w:r>
            <w:r w:rsidRPr="008D7FD8">
              <w:rPr>
                <w:szCs w:val="28"/>
              </w:rPr>
              <w:t>”.</w:t>
            </w:r>
            <w:r w:rsidRPr="00652609">
              <w:t xml:space="preserve"> </w:t>
            </w:r>
          </w:p>
          <w:p w14:paraId="269CE779" w14:textId="77777777" w:rsidR="005D10A7" w:rsidRPr="008D7FD8" w:rsidRDefault="005D10A7" w:rsidP="005D10A7">
            <w:pPr>
              <w:ind w:firstLine="720"/>
              <w:jc w:val="both"/>
              <w:rPr>
                <w:lang w:val="vi-VN"/>
              </w:rPr>
            </w:pPr>
            <w:r>
              <w:t>Đề</w:t>
            </w:r>
            <w:r w:rsidRPr="008D7FD8">
              <w:rPr>
                <w:lang w:val="vi-VN"/>
              </w:rPr>
              <w:t xml:space="preserve"> </w:t>
            </w:r>
            <w:r>
              <w:rPr>
                <w:lang w:val="vi-VN"/>
              </w:rPr>
              <w:t>nghị</w:t>
            </w:r>
            <w:r w:rsidRPr="008D7FD8">
              <w:rPr>
                <w:lang w:val="vi-VN"/>
              </w:rPr>
              <w:t xml:space="preserve"> bổ sung </w:t>
            </w:r>
            <w:r w:rsidRPr="008D7FD8">
              <w:rPr>
                <w:b/>
                <w:bCs/>
                <w:lang w:val="vi-VN"/>
              </w:rPr>
              <w:t>cơ quan chịu trách nhiệm</w:t>
            </w:r>
            <w:r w:rsidRPr="008D7FD8">
              <w:rPr>
                <w:lang w:val="vi-VN"/>
              </w:rPr>
              <w:t xml:space="preserve"> xác định giá trị xây mới của toàn bộ nhà ở như mục 2 điều 3 “</w:t>
            </w:r>
            <w:r w:rsidRPr="008D7FD8">
              <w:rPr>
                <w:i/>
                <w:iCs/>
                <w:lang w:val="vi-VN"/>
              </w:rPr>
              <w:t>Trường hợp cơ quan chuyên môn về xây dựng thuộc Ủy ban nhân dân cấp xã chưa có đủ cơ sở xác định được phần còn lại của nhà ở, công trình sau khi bị cắt</w:t>
            </w:r>
            <w:r>
              <w:rPr>
                <w:lang w:val="vi-VN"/>
              </w:rPr>
              <w:t xml:space="preserve"> </w:t>
            </w:r>
            <w:r w:rsidRPr="008D7FD8">
              <w:rPr>
                <w:i/>
                <w:iCs/>
                <w:lang w:val="vi-VN"/>
              </w:rPr>
              <w:t>xén, phá dỡ một phần vẫn đảm bảo phục vụ đời sống, bảo đảm tiêu chuẩn kỹ thuật thì có văn bản đề nghị đơn vị, tổ chức thực hiện nhiệm vụ bồi thường, hỗ trợ, tái định cư thuê đơn vị tư vấn kiểm định chất lượng công trình xây dựng để xác định mức độ thiệt hại của nhà ở, công trình phục vụ đời sống gắn liền với đất làm cơ sở để đánh giá phần còn lại của nhà ở, công trình đó vẫn bảo đảm tiêu chuẩn kỹ thuật theo quy định của pháp luật có liên quan. Đơn vị, tổ chức thực hiện</w:t>
            </w:r>
            <w:r>
              <w:rPr>
                <w:i/>
                <w:iCs/>
                <w:lang w:val="vi-VN"/>
              </w:rPr>
              <w:t xml:space="preserve"> </w:t>
            </w:r>
            <w:r w:rsidRPr="008D7FD8">
              <w:rPr>
                <w:i/>
                <w:iCs/>
                <w:lang w:val="vi-VN"/>
              </w:rPr>
              <w:t xml:space="preserve">nhiệm vụ bồi thường, hỗ trợ, tái định cư thuê đơn vị tư vấn để xác định theo thực tế làm cơ sở để </w:t>
            </w:r>
            <w:r w:rsidRPr="008D7FD8">
              <w:rPr>
                <w:i/>
                <w:iCs/>
                <w:lang w:val="vi-VN"/>
              </w:rPr>
              <w:lastRenderedPageBreak/>
              <w:t>đưa vào phương án bồi thường, hỗ trợ, tái định cư chuyển cơ quan có chức năng quản lý đất đai cấp xã thẩm định theo quy định</w:t>
            </w:r>
            <w:r>
              <w:rPr>
                <w:lang w:val="vi-VN"/>
              </w:rPr>
              <w:t xml:space="preserve">” </w:t>
            </w:r>
          </w:p>
          <w:p w14:paraId="6C68E239" w14:textId="77777777" w:rsidR="005D10A7" w:rsidRDefault="005D10A7" w:rsidP="005D10A7">
            <w:pPr>
              <w:ind w:firstLine="720"/>
              <w:jc w:val="both"/>
            </w:pPr>
            <w:r>
              <w:t>Lý</w:t>
            </w:r>
            <w:r>
              <w:rPr>
                <w:lang w:val="vi-VN"/>
              </w:rPr>
              <w:t xml:space="preserve"> do: </w:t>
            </w:r>
            <w:r w:rsidRPr="00C55DEF">
              <w:t xml:space="preserve">Việc quy định </w:t>
            </w:r>
            <w:r>
              <w:t>rõ</w:t>
            </w:r>
            <w:r>
              <w:rPr>
                <w:lang w:val="vi-VN"/>
              </w:rPr>
              <w:t xml:space="preserve">  cơ quan chịu trách nhiệm xác định </w:t>
            </w:r>
            <w:r w:rsidRPr="00C55DEF">
              <w:t>trên sẽ bảo đảm thống nhất đầu mối thực hiện, tránh chồng chéo nhiệm vụ giữa các cơ quan, đơn vị, đồng thời nâng cao tính khả thi trong quá trình tổ chức thực hiện.</w:t>
            </w:r>
          </w:p>
          <w:p w14:paraId="0EBB99AC" w14:textId="77777777" w:rsidR="005D10A7" w:rsidRDefault="005D10A7" w:rsidP="005D10A7">
            <w:pPr>
              <w:ind w:firstLine="720"/>
              <w:jc w:val="both"/>
            </w:pPr>
            <w:r w:rsidRPr="002948C9">
              <w:rPr>
                <w:b/>
                <w:bCs/>
              </w:rPr>
              <w:t>-</w:t>
            </w:r>
            <w:r>
              <w:rPr>
                <w:b/>
                <w:bCs/>
              </w:rPr>
              <w:t xml:space="preserve"> </w:t>
            </w:r>
            <w:r w:rsidRPr="002948C9">
              <w:t xml:space="preserve">Tại </w:t>
            </w:r>
            <w:r>
              <w:t>k</w:t>
            </w:r>
            <w:r w:rsidRPr="002948C9">
              <w:t>hoản 4 Điều 3</w:t>
            </w:r>
            <w:r w:rsidRPr="00C55DEF">
              <w:t xml:space="preserve"> sử dụng nhiều lần cụm từ "</w:t>
            </w:r>
            <w:r w:rsidRPr="002948C9">
              <w:rPr>
                <w:b/>
                <w:bCs/>
                <w:i/>
                <w:iCs/>
              </w:rPr>
              <w:t>cắt xén</w:t>
            </w:r>
            <w:r w:rsidRPr="00C55DEF">
              <w:t>".</w:t>
            </w:r>
          </w:p>
          <w:p w14:paraId="4E0323CA" w14:textId="77777777" w:rsidR="005D10A7" w:rsidRPr="002948C9" w:rsidRDefault="005D10A7" w:rsidP="005D10A7">
            <w:pPr>
              <w:ind w:firstLine="720"/>
              <w:jc w:val="both"/>
              <w:rPr>
                <w:b/>
                <w:bCs/>
                <w:i/>
                <w:iCs/>
                <w:u w:val="single"/>
              </w:rPr>
            </w:pPr>
            <w:r w:rsidRPr="002948C9">
              <w:t>Đề nghị:</w:t>
            </w:r>
            <w:r>
              <w:t xml:space="preserve"> xem xét t</w:t>
            </w:r>
            <w:r w:rsidRPr="00C55DEF">
              <w:t>hay thế cụm từ "cắt xén" bằng các cụm từ "bị thu hồi một phần", "bị phá dỡ một phần do Nhà nước thu hồi đất" hoặc "phần công trình còn lại sau khi thu hồi đất".</w:t>
            </w:r>
          </w:p>
          <w:p w14:paraId="59A1A061" w14:textId="1047E7A1" w:rsidR="005D10A7" w:rsidRPr="005D10A7" w:rsidRDefault="005D10A7" w:rsidP="005D10A7">
            <w:pPr>
              <w:ind w:firstLine="720"/>
              <w:jc w:val="both"/>
            </w:pPr>
            <w:r w:rsidRPr="002948C9">
              <w:t>Lý do:</w:t>
            </w:r>
            <w:r>
              <w:t xml:space="preserve"> </w:t>
            </w:r>
            <w:r w:rsidRPr="00C55DEF">
              <w:t>Thuật ngữ "cắt xén" không phải là thuật ngữ được sử dụng trong Luật Đất đai, Nghị quyết số 254/2025/QH15 và các văn bản hướng dẫn thi hành. Việc sử dụng thuật ngữ thống nhất với hệ thống pháp luật hiện hành sẽ bảo đảm tính chặt chẽ, thống nhất trong áp dụng.</w:t>
            </w:r>
          </w:p>
        </w:tc>
        <w:tc>
          <w:tcPr>
            <w:tcW w:w="4394" w:type="dxa"/>
          </w:tcPr>
          <w:p w14:paraId="28928A59" w14:textId="4A5EA06C" w:rsidR="005D10A7" w:rsidRPr="00986659" w:rsidRDefault="00792333" w:rsidP="001A1B54">
            <w:pPr>
              <w:widowControl w:val="0"/>
              <w:spacing w:before="60"/>
              <w:ind w:firstLine="33"/>
              <w:jc w:val="both"/>
              <w:rPr>
                <w:szCs w:val="28"/>
              </w:rPr>
            </w:pPr>
            <w:r>
              <w:rPr>
                <w:szCs w:val="28"/>
              </w:rPr>
              <w:lastRenderedPageBreak/>
              <w:t>- Tiếp thu ý kiến đã chỉnh sửa trong dự thảo</w:t>
            </w:r>
          </w:p>
        </w:tc>
      </w:tr>
      <w:tr w:rsidR="00CF18FA" w:rsidRPr="00986659" w14:paraId="01FFF1E4" w14:textId="77777777" w:rsidTr="00C701E8">
        <w:trPr>
          <w:trHeight w:val="388"/>
        </w:trPr>
        <w:tc>
          <w:tcPr>
            <w:tcW w:w="567" w:type="dxa"/>
          </w:tcPr>
          <w:p w14:paraId="58E2E42F" w14:textId="5F81B13C" w:rsidR="00CF18FA" w:rsidRPr="00986659" w:rsidRDefault="00CF18FA" w:rsidP="003D38EC">
            <w:pPr>
              <w:spacing w:after="40"/>
              <w:jc w:val="center"/>
              <w:rPr>
                <w:szCs w:val="28"/>
              </w:rPr>
            </w:pPr>
            <w:r w:rsidRPr="00986659">
              <w:rPr>
                <w:szCs w:val="28"/>
              </w:rPr>
              <w:lastRenderedPageBreak/>
              <w:t xml:space="preserve">6 </w:t>
            </w:r>
          </w:p>
        </w:tc>
        <w:tc>
          <w:tcPr>
            <w:tcW w:w="1620" w:type="dxa"/>
          </w:tcPr>
          <w:p w14:paraId="1358B698" w14:textId="1D2AA5BB" w:rsidR="00CF18FA" w:rsidRPr="00986659" w:rsidRDefault="00CF18FA" w:rsidP="00CF18FA">
            <w:pPr>
              <w:spacing w:before="120" w:after="120" w:line="360" w:lineRule="exact"/>
              <w:ind w:firstLine="34"/>
              <w:jc w:val="both"/>
              <w:rPr>
                <w:bCs/>
                <w:szCs w:val="28"/>
                <w:lang w:val="fi-FI"/>
              </w:rPr>
            </w:pPr>
            <w:r>
              <w:rPr>
                <w:bCs/>
                <w:szCs w:val="28"/>
                <w:lang w:val="fi-FI"/>
              </w:rPr>
              <w:t>UBND xã Khánh Khê</w:t>
            </w:r>
          </w:p>
        </w:tc>
        <w:tc>
          <w:tcPr>
            <w:tcW w:w="2349" w:type="dxa"/>
          </w:tcPr>
          <w:p w14:paraId="761E1900" w14:textId="464F8613" w:rsidR="00CF18FA" w:rsidRPr="00986659" w:rsidRDefault="00CF18FA" w:rsidP="00CF18FA">
            <w:pPr>
              <w:spacing w:before="120"/>
              <w:jc w:val="both"/>
              <w:rPr>
                <w:szCs w:val="28"/>
              </w:rPr>
            </w:pPr>
            <w:r>
              <w:rPr>
                <w:szCs w:val="26"/>
              </w:rPr>
              <w:t>1353</w:t>
            </w:r>
            <w:r w:rsidRPr="005929BD">
              <w:rPr>
                <w:szCs w:val="26"/>
              </w:rPr>
              <w:t>/UBND-KT</w:t>
            </w:r>
            <w:r>
              <w:rPr>
                <w:szCs w:val="26"/>
              </w:rPr>
              <w:t xml:space="preserve"> ngày 10/6/2026</w:t>
            </w:r>
          </w:p>
        </w:tc>
        <w:tc>
          <w:tcPr>
            <w:tcW w:w="5387" w:type="dxa"/>
          </w:tcPr>
          <w:p w14:paraId="3FFF55F6" w14:textId="77777777" w:rsidR="00CF18FA" w:rsidRDefault="00CF18FA" w:rsidP="00CF18FA">
            <w:pPr>
              <w:ind w:firstLine="720"/>
            </w:pPr>
            <w:r w:rsidRPr="00903BEB">
              <w:rPr>
                <w:b/>
                <w:bCs/>
              </w:rPr>
              <w:t>1.</w:t>
            </w:r>
            <w:r>
              <w:t xml:space="preserve"> </w:t>
            </w:r>
            <w:r w:rsidRPr="00681855">
              <w:t>Về cơ bản thống nhất với nội dung dự thảo Quyết định và Quy định ban hành kèm theo.</w:t>
            </w:r>
          </w:p>
          <w:p w14:paraId="4191967C" w14:textId="77777777" w:rsidR="00CF18FA" w:rsidRPr="00681855" w:rsidRDefault="00CF18FA" w:rsidP="00CF18FA">
            <w:pPr>
              <w:ind w:firstLine="720"/>
            </w:pPr>
            <w:r w:rsidRPr="00903BEB">
              <w:rPr>
                <w:b/>
                <w:bCs/>
              </w:rPr>
              <w:t>2.</w:t>
            </w:r>
            <w:r>
              <w:t xml:space="preserve"> </w:t>
            </w:r>
            <w:r w:rsidRPr="00681855">
              <w:t>Đề nghị xem xét, nghiên cứu bổ sung, làm rõ một số nội dung sau:</w:t>
            </w:r>
          </w:p>
          <w:p w14:paraId="0946DDE7" w14:textId="77777777" w:rsidR="00CF18FA" w:rsidRPr="00681855" w:rsidRDefault="00CF18FA" w:rsidP="00CF18FA">
            <w:pPr>
              <w:ind w:firstLine="720"/>
            </w:pPr>
            <w:r w:rsidRPr="00903BEB">
              <w:rPr>
                <w:i/>
                <w:iCs/>
              </w:rPr>
              <w:t>2.1.</w:t>
            </w:r>
            <w:r w:rsidRPr="00681855">
              <w:t xml:space="preserve"> Đối với khoản 1 Điều 3 quy định khoản tiền sửa chữa, hoàn thiện phần còn lại của nhà ở, công trình bằng 60% giá trị bồi </w:t>
            </w:r>
            <w:r w:rsidRPr="00681855">
              <w:lastRenderedPageBreak/>
              <w:t>thường của phần nhà ở, công trình bị phá dỡ:</w:t>
            </w:r>
          </w:p>
          <w:p w14:paraId="7EBBAC00" w14:textId="77777777" w:rsidR="00CF18FA" w:rsidRPr="00681855" w:rsidRDefault="00CF18FA" w:rsidP="00CF18FA">
            <w:pPr>
              <w:ind w:firstLine="720"/>
            </w:pPr>
            <w:r w:rsidRPr="00681855">
              <w:t>Đề nghị cơ quan soạn thảo nghiên cứu bổ sung cơ sở xác định tỷ lệ 60% hoặc thuyết minh rõ căn cứ xây dựng mức hỗ trợ này nhằm bảo đảm tính khách quan, thống nhất trong quá trình áp dụng. Trường hợp thực tế phát sinh chi phí sửa chữa thấp hơn hoặc cao hơn đáng kể so với mức quy định thì cần có hướng dẫn cụ thể để tránh phát sinh khiếu nại, kiến nghị của người dân.</w:t>
            </w:r>
          </w:p>
          <w:p w14:paraId="00C267FA" w14:textId="77777777" w:rsidR="00CF18FA" w:rsidRPr="00681855" w:rsidRDefault="00CF18FA" w:rsidP="00CF18FA">
            <w:pPr>
              <w:ind w:firstLine="720"/>
            </w:pPr>
            <w:r w:rsidRPr="00903BEB">
              <w:rPr>
                <w:i/>
                <w:iCs/>
              </w:rPr>
              <w:t>2.2.</w:t>
            </w:r>
            <w:r w:rsidRPr="00681855">
              <w:t xml:space="preserve"> Đối với khoản 2 Điều 3:</w:t>
            </w:r>
          </w:p>
          <w:p w14:paraId="3D1B8B8E" w14:textId="77777777" w:rsidR="00CF18FA" w:rsidRPr="00681855" w:rsidRDefault="00CF18FA" w:rsidP="00CF18FA">
            <w:pPr>
              <w:ind w:firstLine="720"/>
              <w:rPr>
                <w:spacing w:val="-4"/>
              </w:rPr>
            </w:pPr>
            <w:r w:rsidRPr="00681855">
              <w:rPr>
                <w:spacing w:val="-4"/>
              </w:rPr>
              <w:t>Dự thảo giao cơ quan chuyên môn về xây dựng thuộc UBND cấp xã xác định phần còn lại của nhà ở, công trình vẫn bảo đảm tiêu chuẩn kỹ thuật theo quy định.</w:t>
            </w:r>
          </w:p>
          <w:p w14:paraId="64C5A718" w14:textId="77777777" w:rsidR="00CF18FA" w:rsidRPr="00681855" w:rsidRDefault="00CF18FA" w:rsidP="00CF18FA">
            <w:pPr>
              <w:ind w:firstLine="720"/>
            </w:pPr>
            <w:r w:rsidRPr="00681855">
              <w:t>Tuy nhiên, trong điều kiện thực tế hiện nay, tại nhiều xã chưa bố trí cán bộ chuyên môn chuyên sâu về kết cấu, kiểm định chất lượng công trình xây dựng; việc đánh giá mức độ an toàn chịu lực, mức độ ảnh hưởng của công trình sau khi bị cắt xén, phá dỡ đòi hỏi chuyên môn kỹ thuật cao.</w:t>
            </w:r>
          </w:p>
          <w:p w14:paraId="0DA8273A" w14:textId="77777777" w:rsidR="00CF18FA" w:rsidRPr="00681855" w:rsidRDefault="00CF18FA" w:rsidP="00CF18FA">
            <w:pPr>
              <w:ind w:firstLine="720"/>
            </w:pPr>
            <w:r w:rsidRPr="00681855">
              <w:t>Đề nghị nghiên cứu bổ sung cơ chế phối hợp, hướng dẫn chuyên môn hoặc quy định rõ trách nhiệm hỗ trợ của cơ quan chuyên môn cấp tỉnh, cấp khu vực đối với các trường hợp phức tạp nhằm bảo đảm việc xác định được khách quan, chính xác và giảm áp lực cho cấp xã trong quá trình thực hiện.</w:t>
            </w:r>
          </w:p>
          <w:p w14:paraId="06F597F1" w14:textId="77777777" w:rsidR="00CF18FA" w:rsidRPr="00681855" w:rsidRDefault="00CF18FA" w:rsidP="00CF18FA">
            <w:pPr>
              <w:ind w:firstLine="720"/>
            </w:pPr>
            <w:r w:rsidRPr="00903BEB">
              <w:rPr>
                <w:i/>
                <w:iCs/>
              </w:rPr>
              <w:t>2.3.</w:t>
            </w:r>
            <w:r w:rsidRPr="00681855">
              <w:t xml:space="preserve"> Đối với khoản 4 Điều 3:</w:t>
            </w:r>
          </w:p>
          <w:p w14:paraId="16D2B10D" w14:textId="77777777" w:rsidR="00CF18FA" w:rsidRPr="00681855" w:rsidRDefault="00CF18FA" w:rsidP="00CF18FA">
            <w:pPr>
              <w:ind w:firstLine="720"/>
            </w:pPr>
            <w:r w:rsidRPr="00681855">
              <w:t xml:space="preserve">Đề nghị nghiên cứu hướng dẫn cụ thể </w:t>
            </w:r>
            <w:r w:rsidRPr="00681855">
              <w:lastRenderedPageBreak/>
              <w:t>hơn đối với các trường hợp nhà ở có kết cấu đặc thù, nhà ở nhiều khối công trình, công trình xây dựng không đồng nhất về kết cấu hoặc các công trình phục vụ đời sống khác ngoài nhà ở để thuận lợi cho việc áp dụng thống nhất trên thực tế.</w:t>
            </w:r>
          </w:p>
          <w:p w14:paraId="2BDEF18D" w14:textId="77777777" w:rsidR="00CF18FA" w:rsidRPr="00681855" w:rsidRDefault="00CF18FA" w:rsidP="00CF18FA">
            <w:pPr>
              <w:ind w:firstLine="720"/>
            </w:pPr>
            <w:r w:rsidRPr="00903BEB">
              <w:rPr>
                <w:i/>
                <w:iCs/>
              </w:rPr>
              <w:t>2.4.</w:t>
            </w:r>
            <w:r w:rsidRPr="00681855">
              <w:t xml:space="preserve"> Đề nghị bổ sung quy định hoặc hướng dẫn cụ thể về hồ sơ, trình tự xác nhận hiện trạng công trình trước và sau khi cắt xén, phá dỡ để làm cơ sở xác định mức bồi thường, hạn chế phát sinh tranh chấp trong quá trình tổ chức thực hiện.</w:t>
            </w:r>
          </w:p>
          <w:p w14:paraId="22E5800C" w14:textId="77777777" w:rsidR="00CF18FA" w:rsidRPr="00903BEB" w:rsidRDefault="00CF18FA" w:rsidP="00CF18FA">
            <w:pPr>
              <w:ind w:firstLine="720"/>
              <w:rPr>
                <w:b/>
                <w:bCs/>
              </w:rPr>
            </w:pPr>
            <w:r w:rsidRPr="00903BEB">
              <w:rPr>
                <w:b/>
                <w:bCs/>
              </w:rPr>
              <w:t xml:space="preserve">3. </w:t>
            </w:r>
            <w:r w:rsidRPr="00903BEB">
              <w:t>Kiến nghị</w:t>
            </w:r>
          </w:p>
          <w:p w14:paraId="4D619EB0" w14:textId="6E01EF22" w:rsidR="00CF18FA" w:rsidRPr="00CF18FA" w:rsidRDefault="00CF18FA" w:rsidP="00CF18FA">
            <w:pPr>
              <w:ind w:firstLine="720"/>
            </w:pPr>
            <w:r w:rsidRPr="00681855">
              <w:t>Đề nghị Sở Xây dựng nghiên cứu, tổng hợp các ý kiến nêu trên trong quá trình hoàn thiện dự thảo Quyết định trình UBND tỉnh xem xét ban hành.</w:t>
            </w:r>
          </w:p>
        </w:tc>
        <w:tc>
          <w:tcPr>
            <w:tcW w:w="4394" w:type="dxa"/>
          </w:tcPr>
          <w:p w14:paraId="3511ABFE" w14:textId="2B3D1C0A" w:rsidR="00CF18FA" w:rsidRPr="00986659" w:rsidRDefault="00792333" w:rsidP="001A1B54">
            <w:pPr>
              <w:widowControl w:val="0"/>
              <w:spacing w:before="60"/>
              <w:ind w:firstLine="33"/>
              <w:jc w:val="both"/>
              <w:rPr>
                <w:szCs w:val="28"/>
              </w:rPr>
            </w:pPr>
            <w:r>
              <w:rPr>
                <w:szCs w:val="28"/>
              </w:rPr>
              <w:lastRenderedPageBreak/>
              <w:t>- Tiếp thu ý kiến đã chỉnh sửa trong dự thảo</w:t>
            </w:r>
          </w:p>
        </w:tc>
      </w:tr>
      <w:tr w:rsidR="00CF18FA" w:rsidRPr="00986659" w14:paraId="5F67A84A" w14:textId="77777777" w:rsidTr="00C701E8">
        <w:trPr>
          <w:trHeight w:val="388"/>
        </w:trPr>
        <w:tc>
          <w:tcPr>
            <w:tcW w:w="567" w:type="dxa"/>
          </w:tcPr>
          <w:p w14:paraId="52EF574C" w14:textId="083620A8" w:rsidR="00CF18FA" w:rsidRPr="00986659" w:rsidRDefault="00CF18FA" w:rsidP="003D38EC">
            <w:pPr>
              <w:spacing w:after="40"/>
              <w:jc w:val="center"/>
              <w:rPr>
                <w:szCs w:val="28"/>
              </w:rPr>
            </w:pPr>
            <w:r w:rsidRPr="00986659">
              <w:rPr>
                <w:szCs w:val="28"/>
              </w:rPr>
              <w:lastRenderedPageBreak/>
              <w:t>7</w:t>
            </w:r>
          </w:p>
        </w:tc>
        <w:tc>
          <w:tcPr>
            <w:tcW w:w="1620" w:type="dxa"/>
          </w:tcPr>
          <w:p w14:paraId="42F4E38A" w14:textId="2FE33006" w:rsidR="00CF18FA" w:rsidRPr="00986659" w:rsidRDefault="00CF18FA" w:rsidP="00CF18FA">
            <w:pPr>
              <w:spacing w:before="120" w:after="120" w:line="360" w:lineRule="exact"/>
              <w:jc w:val="both"/>
              <w:rPr>
                <w:bCs/>
                <w:szCs w:val="28"/>
                <w:lang w:val="fi-FI"/>
              </w:rPr>
            </w:pPr>
            <w:r>
              <w:rPr>
                <w:bCs/>
                <w:szCs w:val="28"/>
                <w:lang w:val="fi-FI"/>
              </w:rPr>
              <w:t>UBND xã Yên Bình</w:t>
            </w:r>
          </w:p>
        </w:tc>
        <w:tc>
          <w:tcPr>
            <w:tcW w:w="2349" w:type="dxa"/>
          </w:tcPr>
          <w:p w14:paraId="7AF2717A" w14:textId="3A48C507" w:rsidR="00CF18FA" w:rsidRPr="00986659" w:rsidRDefault="00CF18FA" w:rsidP="00CF18FA">
            <w:pPr>
              <w:spacing w:before="120"/>
              <w:jc w:val="both"/>
              <w:rPr>
                <w:szCs w:val="28"/>
              </w:rPr>
            </w:pPr>
            <w:r>
              <w:rPr>
                <w:szCs w:val="26"/>
              </w:rPr>
              <w:t>807</w:t>
            </w:r>
            <w:r w:rsidRPr="005929BD">
              <w:rPr>
                <w:szCs w:val="26"/>
              </w:rPr>
              <w:t>/UBND-KT</w:t>
            </w:r>
            <w:r>
              <w:rPr>
                <w:szCs w:val="26"/>
              </w:rPr>
              <w:t xml:space="preserve"> ngày 8/6/2026</w:t>
            </w:r>
          </w:p>
        </w:tc>
        <w:tc>
          <w:tcPr>
            <w:tcW w:w="5387" w:type="dxa"/>
          </w:tcPr>
          <w:p w14:paraId="4A5168B8" w14:textId="77777777" w:rsidR="00CF18FA" w:rsidRDefault="00CF18FA" w:rsidP="00CF18FA">
            <w:pPr>
              <w:ind w:firstLine="567"/>
              <w:jc w:val="both"/>
            </w:pPr>
            <w:r w:rsidRPr="00891AC3">
              <w:t>a) Đề nghị rà soát, thống nhất cách sử dụng thuật ngữ trong toàn bộ dự thảo, nhất là các cụm từ “bảo đảm tiêu chuẩn kỹ thuật”, “đảm bảo tiêu chuẩn kỹ thuật”, “nhà ở, công trình phục vụ đời sống”, “công trình xây dựng gắn liền với đất”, để tránh cách hiểu khác nhau khi áp dụng trong thực tế.</w:t>
            </w:r>
          </w:p>
          <w:p w14:paraId="302B3D4D" w14:textId="77777777" w:rsidR="00CF18FA" w:rsidRDefault="00CF18FA" w:rsidP="00CF18FA">
            <w:pPr>
              <w:ind w:firstLine="567"/>
              <w:jc w:val="both"/>
            </w:pPr>
            <w:r w:rsidRPr="00891AC3">
              <w:t xml:space="preserve">b) Đối với quy định về khoản tiền để sửa chữa, hoàn thiện phần còn lại của nhà ở, công trình bằng 60% giá trị bồi thường của phần nhà ở, công trình phục vụ đời sống bị phá dỡ, đề nghị cơ quan soạn thảo thuyết minh rõ cơ sở xác định tỷ lệ 60%; đồng thời nghiên cứu bổ sung quy định xử lý đối với trường hợp </w:t>
            </w:r>
            <w:r w:rsidRPr="00891AC3">
              <w:lastRenderedPageBreak/>
              <w:t>chi phí sửa chữa, hoàn thiện thực tế có chênh lệch lớn so với mức tính theo tỷ lệ, nhằm bảo đảm phù hợp với nguyên tắc bồi thường theo thiệt hại thực tế.</w:t>
            </w:r>
          </w:p>
          <w:p w14:paraId="05DB8061" w14:textId="77777777" w:rsidR="00CF18FA" w:rsidRDefault="00CF18FA" w:rsidP="00CF18FA">
            <w:pPr>
              <w:ind w:firstLine="567"/>
              <w:jc w:val="both"/>
            </w:pPr>
            <w:r w:rsidRPr="00891AC3">
              <w:t>c) Đề nghị làm rõ trình tự, trách nhiệm phối hợp giữa đơn vị, tổ chức thực hiện nhiệm vụ bồi thường, hỗ trợ, tái định cư; cơ quan chuyên môn về xây dựng thuộc Ủy ban nhân dân cấp xã; cơ quan có chức năng quản lý đất đai cấp xã trong việc xác định phần còn lại của nhà ở, công trình sau khi bị tháo dỡ, phá dỡ một phần vẫn bảo đảm tiêu chuẩn kỹ thuật theo quy định.</w:t>
            </w:r>
          </w:p>
          <w:p w14:paraId="47CA0950" w14:textId="23B30257" w:rsidR="00CF18FA" w:rsidRPr="00CF18FA" w:rsidRDefault="00CF18FA" w:rsidP="00CF18FA">
            <w:pPr>
              <w:ind w:firstLine="567"/>
              <w:jc w:val="both"/>
            </w:pPr>
            <w:r w:rsidRPr="00891AC3">
              <w:t>d) Đề nghị bổ sung, làm rõ thành phần hồ sơ làm căn cứ xác định phần còn lại của nhà ở, công trình vẫn bảo đảm tiêu chuẩn kỹ thuật, như: biên bản kiểm đếm hiện trạng, bản vẽ hoặc sơ đồ hiện trạng, ảnh chụp hiện trạng, ý kiến của cơ quan chuyên môn về xây dựng, kết quả kiểm định chất lượng công trình trong trường hợp cần thiết. Nội dung này giúp Ủy ban nhân dân cấp xã có cơ sở triển khai thống nhất, hạn chế khiếu nại, kiến nghị phát sinh.</w:t>
            </w:r>
          </w:p>
        </w:tc>
        <w:tc>
          <w:tcPr>
            <w:tcW w:w="4394" w:type="dxa"/>
          </w:tcPr>
          <w:p w14:paraId="2CD41649" w14:textId="62696613" w:rsidR="00CF18FA" w:rsidRPr="00986659" w:rsidRDefault="00792333" w:rsidP="006A6A44">
            <w:pPr>
              <w:widowControl w:val="0"/>
              <w:spacing w:before="60"/>
              <w:ind w:firstLine="33"/>
              <w:jc w:val="both"/>
              <w:rPr>
                <w:szCs w:val="28"/>
              </w:rPr>
            </w:pPr>
            <w:r>
              <w:rPr>
                <w:szCs w:val="28"/>
              </w:rPr>
              <w:lastRenderedPageBreak/>
              <w:t>- Tiếp thu ý kiến đã chỉnh sửa trong dự thảo</w:t>
            </w:r>
          </w:p>
        </w:tc>
      </w:tr>
      <w:tr w:rsidR="00E40D84" w:rsidRPr="00986659" w14:paraId="77F96B58" w14:textId="77777777" w:rsidTr="00C701E8">
        <w:trPr>
          <w:trHeight w:val="388"/>
        </w:trPr>
        <w:tc>
          <w:tcPr>
            <w:tcW w:w="567" w:type="dxa"/>
          </w:tcPr>
          <w:p w14:paraId="2DB8C20D" w14:textId="596CB4BF" w:rsidR="00E40D84" w:rsidRPr="00986659" w:rsidRDefault="00E40D84" w:rsidP="003D38EC">
            <w:pPr>
              <w:spacing w:after="40"/>
              <w:jc w:val="center"/>
              <w:rPr>
                <w:szCs w:val="28"/>
              </w:rPr>
            </w:pPr>
            <w:r>
              <w:rPr>
                <w:szCs w:val="28"/>
              </w:rPr>
              <w:lastRenderedPageBreak/>
              <w:t>8</w:t>
            </w:r>
          </w:p>
        </w:tc>
        <w:tc>
          <w:tcPr>
            <w:tcW w:w="1620" w:type="dxa"/>
          </w:tcPr>
          <w:p w14:paraId="23F92FA3" w14:textId="23072AE6" w:rsidR="00E40D84" w:rsidRPr="004A56D8" w:rsidRDefault="00E40D84" w:rsidP="00E40D84">
            <w:pPr>
              <w:spacing w:before="120" w:after="120" w:line="360" w:lineRule="exact"/>
              <w:ind w:firstLine="34"/>
              <w:jc w:val="both"/>
              <w:rPr>
                <w:lang w:val="vi-VN"/>
              </w:rPr>
            </w:pPr>
            <w:r>
              <w:rPr>
                <w:bCs/>
                <w:szCs w:val="28"/>
                <w:lang w:val="fi-FI"/>
              </w:rPr>
              <w:t>UBND xã Quan Sơn</w:t>
            </w:r>
          </w:p>
        </w:tc>
        <w:tc>
          <w:tcPr>
            <w:tcW w:w="2349" w:type="dxa"/>
          </w:tcPr>
          <w:p w14:paraId="29A53B8F" w14:textId="4D7DB013" w:rsidR="00E40D84" w:rsidRDefault="00E40D84" w:rsidP="00CF18FA">
            <w:pPr>
              <w:spacing w:before="120"/>
              <w:jc w:val="center"/>
              <w:rPr>
                <w:sz w:val="26"/>
                <w:szCs w:val="26"/>
              </w:rPr>
            </w:pPr>
            <w:r>
              <w:rPr>
                <w:szCs w:val="26"/>
              </w:rPr>
              <w:t>1084</w:t>
            </w:r>
            <w:r w:rsidRPr="005929BD">
              <w:rPr>
                <w:szCs w:val="26"/>
              </w:rPr>
              <w:t>/UBND-KT</w:t>
            </w:r>
            <w:r>
              <w:rPr>
                <w:szCs w:val="26"/>
              </w:rPr>
              <w:t xml:space="preserve"> ngày 18/6/2026</w:t>
            </w:r>
          </w:p>
        </w:tc>
        <w:tc>
          <w:tcPr>
            <w:tcW w:w="5387" w:type="dxa"/>
          </w:tcPr>
          <w:p w14:paraId="033142B3" w14:textId="77777777" w:rsidR="00E40D84" w:rsidRDefault="00E40D84" w:rsidP="00E40D84">
            <w:pPr>
              <w:ind w:firstLine="720"/>
              <w:jc w:val="both"/>
              <w:rPr>
                <w:szCs w:val="28"/>
              </w:rPr>
            </w:pPr>
            <w:r>
              <w:rPr>
                <w:szCs w:val="28"/>
              </w:rPr>
              <w:t>UBND xã có ý kiến như sau:</w:t>
            </w:r>
          </w:p>
          <w:p w14:paraId="13D88D8B" w14:textId="77777777" w:rsidR="00E40D84" w:rsidRDefault="00E40D84" w:rsidP="00E40D84">
            <w:pPr>
              <w:ind w:firstLine="720"/>
              <w:jc w:val="both"/>
            </w:pPr>
            <w:r w:rsidRPr="00065C6D">
              <w:rPr>
                <w:b/>
                <w:bCs/>
                <w:szCs w:val="28"/>
              </w:rPr>
              <w:t>1</w:t>
            </w:r>
            <w:r>
              <w:rPr>
                <w:szCs w:val="28"/>
              </w:rPr>
              <w:t>. Trường hợp đối với các công trình</w:t>
            </w:r>
            <w:r>
              <w:rPr>
                <w:color w:val="FF0000"/>
              </w:rPr>
              <w:t xml:space="preserve"> </w:t>
            </w:r>
            <w:r w:rsidRPr="00FE50DF">
              <w:t>phục vụ đời sống gắn liền với đất phải tháo dỡ một phần</w:t>
            </w:r>
            <w:r w:rsidRPr="00FE50DF">
              <w:rPr>
                <w:spacing w:val="40"/>
              </w:rPr>
              <w:t xml:space="preserve"> </w:t>
            </w:r>
            <w:r w:rsidRPr="00FE50DF">
              <w:t>mà</w:t>
            </w:r>
            <w:r w:rsidRPr="00FE50DF">
              <w:rPr>
                <w:spacing w:val="40"/>
              </w:rPr>
              <w:t xml:space="preserve"> </w:t>
            </w:r>
            <w:r w:rsidRPr="00FE50DF">
              <w:t>phần</w:t>
            </w:r>
            <w:r w:rsidRPr="00FE50DF">
              <w:rPr>
                <w:spacing w:val="40"/>
              </w:rPr>
              <w:t xml:space="preserve"> </w:t>
            </w:r>
            <w:r w:rsidRPr="00FE50DF">
              <w:t>còn</w:t>
            </w:r>
            <w:r w:rsidRPr="00FE50DF">
              <w:rPr>
                <w:spacing w:val="40"/>
              </w:rPr>
              <w:t xml:space="preserve"> </w:t>
            </w:r>
            <w:r w:rsidRPr="00FE50DF">
              <w:t>lại</w:t>
            </w:r>
            <w:r w:rsidRPr="00FE50DF">
              <w:rPr>
                <w:spacing w:val="40"/>
              </w:rPr>
              <w:t xml:space="preserve"> </w:t>
            </w:r>
            <w:r w:rsidRPr="00FE50DF">
              <w:t>của</w:t>
            </w:r>
            <w:r w:rsidRPr="00FE50DF">
              <w:rPr>
                <w:spacing w:val="40"/>
              </w:rPr>
              <w:t xml:space="preserve"> </w:t>
            </w:r>
            <w:r w:rsidRPr="00FE50DF">
              <w:t>nhà</w:t>
            </w:r>
            <w:r w:rsidRPr="00FE50DF">
              <w:rPr>
                <w:spacing w:val="40"/>
              </w:rPr>
              <w:t xml:space="preserve"> </w:t>
            </w:r>
            <w:r w:rsidRPr="00FE50DF">
              <w:t>ở</w:t>
            </w:r>
            <w:r w:rsidRPr="00FE50DF">
              <w:rPr>
                <w:spacing w:val="40"/>
              </w:rPr>
              <w:t xml:space="preserve"> </w:t>
            </w:r>
            <w:r w:rsidRPr="00FE50DF">
              <w:t>đó</w:t>
            </w:r>
            <w:r w:rsidRPr="00FE50DF">
              <w:rPr>
                <w:spacing w:val="40"/>
              </w:rPr>
              <w:t xml:space="preserve"> </w:t>
            </w:r>
            <w:r w:rsidRPr="00FE50DF">
              <w:t>vẫn</w:t>
            </w:r>
            <w:r w:rsidRPr="00FE50DF">
              <w:rPr>
                <w:spacing w:val="40"/>
              </w:rPr>
              <w:t xml:space="preserve"> </w:t>
            </w:r>
            <w:r w:rsidRPr="00FE50DF">
              <w:t>bảo</w:t>
            </w:r>
            <w:r w:rsidRPr="00FE50DF">
              <w:rPr>
                <w:spacing w:val="40"/>
              </w:rPr>
              <w:t xml:space="preserve"> </w:t>
            </w:r>
            <w:r w:rsidRPr="00FE50DF">
              <w:t>đảm</w:t>
            </w:r>
            <w:r w:rsidRPr="00FE50DF">
              <w:rPr>
                <w:spacing w:val="40"/>
              </w:rPr>
              <w:t xml:space="preserve"> </w:t>
            </w:r>
            <w:r w:rsidRPr="00FE50DF">
              <w:t>tiêu</w:t>
            </w:r>
            <w:r w:rsidRPr="00FE50DF">
              <w:rPr>
                <w:spacing w:val="40"/>
              </w:rPr>
              <w:t xml:space="preserve"> </w:t>
            </w:r>
            <w:r w:rsidRPr="00FE50DF">
              <w:t>chuẩn</w:t>
            </w:r>
            <w:r w:rsidRPr="00FE50DF">
              <w:rPr>
                <w:spacing w:val="40"/>
              </w:rPr>
              <w:t xml:space="preserve"> </w:t>
            </w:r>
            <w:r w:rsidRPr="00FE50DF">
              <w:t xml:space="preserve">kỹ thuật theo quy định của pháp luật có liên quan thì được bồi thường phần diện tích phải tháo dỡ do Nhà nước thu hồi đất theo quy định. </w:t>
            </w:r>
          </w:p>
          <w:p w14:paraId="75BAD008" w14:textId="77777777" w:rsidR="00E40D84" w:rsidRDefault="00E40D84" w:rsidP="00E40D84">
            <w:pPr>
              <w:ind w:firstLine="720"/>
              <w:jc w:val="both"/>
            </w:pPr>
            <w:r>
              <w:lastRenderedPageBreak/>
              <w:t xml:space="preserve">UBND xã đề nghị bổ sung thêm, nội dung: </w:t>
            </w:r>
            <w:r w:rsidRPr="008A3842">
              <w:rPr>
                <w:i/>
              </w:rPr>
              <w:t xml:space="preserve">“đối với trường hợp nhà ở bị ảnh hưởng các dự án </w:t>
            </w:r>
            <w:r w:rsidRPr="008A3842">
              <w:rPr>
                <w:b/>
                <w:bCs/>
                <w:i/>
                <w:iCs/>
              </w:rPr>
              <w:t>không có yếu tố về hành lang an toàn</w:t>
            </w:r>
            <w:r w:rsidRPr="008A3842">
              <w:rPr>
                <w:i/>
              </w:rPr>
              <w:t xml:space="preserve"> thì được bồi thường phần diện tích phải tháo dỡ do Nhà nước thu hồi đất theo quy định;”</w:t>
            </w:r>
          </w:p>
          <w:p w14:paraId="1ACBBF24" w14:textId="77777777" w:rsidR="00E40D84" w:rsidRDefault="00E40D84" w:rsidP="00E40D84">
            <w:pPr>
              <w:ind w:firstLine="720"/>
              <w:jc w:val="both"/>
            </w:pPr>
            <w:r w:rsidRPr="00065C6D">
              <w:rPr>
                <w:b/>
                <w:bCs/>
              </w:rPr>
              <w:t>2</w:t>
            </w:r>
            <w:r>
              <w:t xml:space="preserve">. </w:t>
            </w:r>
            <w:r>
              <w:rPr>
                <w:szCs w:val="28"/>
              </w:rPr>
              <w:t>Trường hợp đối với các công trình</w:t>
            </w:r>
            <w:r>
              <w:rPr>
                <w:color w:val="FF0000"/>
              </w:rPr>
              <w:t xml:space="preserve"> </w:t>
            </w:r>
            <w:r w:rsidRPr="00FE50DF">
              <w:t>phục vụ đời sống gắn liền với đất phải tháo dỡ một phần</w:t>
            </w:r>
            <w:r w:rsidRPr="00FE50DF">
              <w:rPr>
                <w:spacing w:val="40"/>
              </w:rPr>
              <w:t xml:space="preserve"> </w:t>
            </w:r>
            <w:r w:rsidRPr="00FE50DF">
              <w:t>mà</w:t>
            </w:r>
            <w:r w:rsidRPr="00FE50DF">
              <w:rPr>
                <w:spacing w:val="40"/>
              </w:rPr>
              <w:t xml:space="preserve"> </w:t>
            </w:r>
            <w:r w:rsidRPr="00FE50DF">
              <w:t>phần</w:t>
            </w:r>
            <w:r w:rsidRPr="00FE50DF">
              <w:rPr>
                <w:spacing w:val="40"/>
              </w:rPr>
              <w:t xml:space="preserve"> </w:t>
            </w:r>
            <w:r w:rsidRPr="00FE50DF">
              <w:t>còn</w:t>
            </w:r>
            <w:r w:rsidRPr="00FE50DF">
              <w:rPr>
                <w:spacing w:val="40"/>
              </w:rPr>
              <w:t xml:space="preserve"> </w:t>
            </w:r>
            <w:r w:rsidRPr="00FE50DF">
              <w:t>lại</w:t>
            </w:r>
            <w:r w:rsidRPr="00FE50DF">
              <w:rPr>
                <w:spacing w:val="40"/>
              </w:rPr>
              <w:t xml:space="preserve"> </w:t>
            </w:r>
            <w:r w:rsidRPr="00FE50DF">
              <w:t>của</w:t>
            </w:r>
            <w:r w:rsidRPr="00FE50DF">
              <w:rPr>
                <w:spacing w:val="40"/>
              </w:rPr>
              <w:t xml:space="preserve"> </w:t>
            </w:r>
            <w:r w:rsidRPr="00FE50DF">
              <w:t>nhà</w:t>
            </w:r>
            <w:r w:rsidRPr="00FE50DF">
              <w:rPr>
                <w:spacing w:val="40"/>
              </w:rPr>
              <w:t xml:space="preserve"> </w:t>
            </w:r>
            <w:r w:rsidRPr="00FE50DF">
              <w:t>ở</w:t>
            </w:r>
            <w:r w:rsidRPr="00FE50DF">
              <w:rPr>
                <w:spacing w:val="40"/>
              </w:rPr>
              <w:t xml:space="preserve"> </w:t>
            </w:r>
            <w:r w:rsidRPr="00FE50DF">
              <w:t>đó</w:t>
            </w:r>
            <w:r w:rsidRPr="00FE50DF">
              <w:rPr>
                <w:spacing w:val="40"/>
              </w:rPr>
              <w:t xml:space="preserve"> </w:t>
            </w:r>
            <w:r w:rsidRPr="00FE50DF">
              <w:t>vẫn</w:t>
            </w:r>
            <w:r w:rsidRPr="00FE50DF">
              <w:rPr>
                <w:spacing w:val="40"/>
              </w:rPr>
              <w:t xml:space="preserve"> </w:t>
            </w:r>
            <w:r w:rsidRPr="00FE50DF">
              <w:t>bảo</w:t>
            </w:r>
            <w:r w:rsidRPr="00FE50DF">
              <w:rPr>
                <w:spacing w:val="40"/>
              </w:rPr>
              <w:t xml:space="preserve"> </w:t>
            </w:r>
            <w:r w:rsidRPr="00FE50DF">
              <w:t>đảm</w:t>
            </w:r>
            <w:r w:rsidRPr="00FE50DF">
              <w:rPr>
                <w:spacing w:val="40"/>
              </w:rPr>
              <w:t xml:space="preserve"> </w:t>
            </w:r>
            <w:r w:rsidRPr="00FE50DF">
              <w:t>tiêu</w:t>
            </w:r>
            <w:r w:rsidRPr="00FE50DF">
              <w:rPr>
                <w:spacing w:val="40"/>
              </w:rPr>
              <w:t xml:space="preserve"> </w:t>
            </w:r>
            <w:r w:rsidRPr="00FE50DF">
              <w:t>chuẩn</w:t>
            </w:r>
            <w:r w:rsidRPr="00FE50DF">
              <w:rPr>
                <w:spacing w:val="40"/>
              </w:rPr>
              <w:t xml:space="preserve"> </w:t>
            </w:r>
            <w:r w:rsidRPr="00FE50DF">
              <w:t xml:space="preserve">kỹ thuật theo quy định của pháp luật có liên quan thì được bồi thường phần diện tích phải tháo dỡ do Nhà nước thu hồi đất theo quy định. </w:t>
            </w:r>
          </w:p>
          <w:p w14:paraId="157081B3" w14:textId="77777777" w:rsidR="00E40D84" w:rsidRDefault="00E40D84" w:rsidP="00E40D84">
            <w:pPr>
              <w:ind w:firstLine="720"/>
              <w:jc w:val="both"/>
              <w:rPr>
                <w:i/>
              </w:rPr>
            </w:pPr>
            <w:r>
              <w:t xml:space="preserve">UBND xã đề nghị bổ sung thêm nội dung: </w:t>
            </w:r>
            <w:r w:rsidRPr="008A3842">
              <w:rPr>
                <w:i/>
              </w:rPr>
              <w:t xml:space="preserve">“đối với trường hợp nhà ở bị ảnh hưởng các dự án </w:t>
            </w:r>
            <w:r w:rsidRPr="008A3842">
              <w:rPr>
                <w:b/>
                <w:bCs/>
                <w:i/>
                <w:iCs/>
              </w:rPr>
              <w:t>có yếu tố về hành lang an toàn</w:t>
            </w:r>
            <w:r w:rsidRPr="008A3842">
              <w:rPr>
                <w:i/>
              </w:rPr>
              <w:t xml:space="preserve"> thì được bồi thường phần diện tích phải tháo dỡ và phần diện tích không bị tháo dỡ do Nhà nước thu hồi đất theo quy định.”</w:t>
            </w:r>
          </w:p>
          <w:p w14:paraId="42EAB165" w14:textId="7DDD5066" w:rsidR="00E40D84" w:rsidRPr="00E40D84" w:rsidRDefault="00E40D84" w:rsidP="00E40D84">
            <w:pPr>
              <w:ind w:firstLine="720"/>
              <w:jc w:val="both"/>
            </w:pPr>
            <w:r w:rsidRPr="008A3842">
              <w:rPr>
                <w:b/>
              </w:rPr>
              <w:t>3.</w:t>
            </w:r>
            <w:r w:rsidRPr="008A3842">
              <w:t xml:space="preserve"> </w:t>
            </w:r>
            <w:r>
              <w:t xml:space="preserve">Cơ bản nhất trí với các nội dung còn lại của bản dự thảo </w:t>
            </w:r>
            <w:r w:rsidRPr="00751874">
              <w:rPr>
                <w:szCs w:val="28"/>
              </w:rPr>
              <w:t>Quyết định của Ủy ban nhân dân ban hành Quyết định Quy định Bồi thường</w:t>
            </w:r>
            <w:r>
              <w:rPr>
                <w:szCs w:val="28"/>
              </w:rPr>
              <w:t xml:space="preserve"> </w:t>
            </w:r>
            <w:r w:rsidRPr="00751874">
              <w:rPr>
                <w:szCs w:val="28"/>
              </w:rPr>
              <w:t>thiệt hại trong trường hợp thu hồi một phần mà phần còn lại của nhà ở, công trình phục vụ đời sống gắn liền với đất vẫn bảo đảm tiêu chuẩn kỹ thuật theo quy định của pháp luật về xây dựng khi Nhà nước thu hồi đất trên địa bàn tỉnh Lạng Sơn</w:t>
            </w:r>
            <w:r>
              <w:rPr>
                <w:szCs w:val="28"/>
              </w:rPr>
              <w:t>.</w:t>
            </w:r>
          </w:p>
        </w:tc>
        <w:tc>
          <w:tcPr>
            <w:tcW w:w="4394" w:type="dxa"/>
          </w:tcPr>
          <w:p w14:paraId="40A43E5E" w14:textId="77777777" w:rsidR="00E40D84" w:rsidRDefault="00E40D84" w:rsidP="00020898">
            <w:pPr>
              <w:widowControl w:val="0"/>
              <w:spacing w:before="60"/>
              <w:ind w:firstLine="33"/>
              <w:jc w:val="both"/>
              <w:rPr>
                <w:szCs w:val="28"/>
              </w:rPr>
            </w:pPr>
          </w:p>
        </w:tc>
      </w:tr>
      <w:tr w:rsidR="00E40D84" w:rsidRPr="00986659" w14:paraId="322AFDF2" w14:textId="77777777" w:rsidTr="00C701E8">
        <w:trPr>
          <w:trHeight w:val="388"/>
        </w:trPr>
        <w:tc>
          <w:tcPr>
            <w:tcW w:w="567" w:type="dxa"/>
          </w:tcPr>
          <w:p w14:paraId="70DB171F" w14:textId="02823D0C" w:rsidR="00E40D84" w:rsidRPr="00986659" w:rsidRDefault="00E40D84" w:rsidP="003D38EC">
            <w:pPr>
              <w:spacing w:after="40"/>
              <w:jc w:val="center"/>
              <w:rPr>
                <w:szCs w:val="28"/>
              </w:rPr>
            </w:pPr>
            <w:r>
              <w:rPr>
                <w:szCs w:val="28"/>
              </w:rPr>
              <w:lastRenderedPageBreak/>
              <w:t>9</w:t>
            </w:r>
          </w:p>
        </w:tc>
        <w:tc>
          <w:tcPr>
            <w:tcW w:w="1620" w:type="dxa"/>
          </w:tcPr>
          <w:p w14:paraId="2012E5DE" w14:textId="6E4F4198" w:rsidR="00E40D84" w:rsidRPr="00986659" w:rsidRDefault="00E40D84" w:rsidP="00F02522">
            <w:pPr>
              <w:spacing w:before="120" w:after="120" w:line="360" w:lineRule="exact"/>
              <w:ind w:firstLine="34"/>
              <w:jc w:val="both"/>
              <w:rPr>
                <w:bCs/>
                <w:szCs w:val="28"/>
                <w:lang w:val="fi-FI"/>
              </w:rPr>
            </w:pPr>
            <w:r w:rsidRPr="004A56D8">
              <w:rPr>
                <w:lang w:val="vi-VN"/>
              </w:rPr>
              <w:t xml:space="preserve">UBND phường Kỳ </w:t>
            </w:r>
            <w:r w:rsidRPr="004A56D8">
              <w:rPr>
                <w:lang w:val="vi-VN"/>
              </w:rPr>
              <w:lastRenderedPageBreak/>
              <w:t xml:space="preserve">Lừa </w:t>
            </w:r>
          </w:p>
        </w:tc>
        <w:tc>
          <w:tcPr>
            <w:tcW w:w="2349" w:type="dxa"/>
          </w:tcPr>
          <w:p w14:paraId="6F630282" w14:textId="033485A7" w:rsidR="00E40D84" w:rsidRPr="00CF18FA" w:rsidRDefault="00E40D84" w:rsidP="00CF18FA">
            <w:pPr>
              <w:spacing w:before="120"/>
              <w:jc w:val="center"/>
              <w:rPr>
                <w:szCs w:val="28"/>
              </w:rPr>
            </w:pPr>
            <w:r>
              <w:rPr>
                <w:sz w:val="26"/>
                <w:szCs w:val="26"/>
              </w:rPr>
              <w:lastRenderedPageBreak/>
              <w:t>1723</w:t>
            </w:r>
            <w:r w:rsidRPr="004A56D8">
              <w:rPr>
                <w:sz w:val="26"/>
                <w:szCs w:val="26"/>
                <w:lang w:val="vi-VN"/>
              </w:rPr>
              <w:t>/UBND-KTHT&amp;ĐT</w:t>
            </w:r>
            <w:r>
              <w:rPr>
                <w:sz w:val="26"/>
                <w:szCs w:val="26"/>
              </w:rPr>
              <w:t xml:space="preserve"> ngày 15/6/2026</w:t>
            </w:r>
          </w:p>
        </w:tc>
        <w:tc>
          <w:tcPr>
            <w:tcW w:w="5387" w:type="dxa"/>
          </w:tcPr>
          <w:p w14:paraId="65420F06" w14:textId="77777777" w:rsidR="00E40D84" w:rsidRDefault="00E40D84" w:rsidP="00CF18FA">
            <w:pPr>
              <w:ind w:firstLine="720"/>
              <w:jc w:val="both"/>
            </w:pPr>
            <w:r w:rsidRPr="004A56D8">
              <w:rPr>
                <w:lang w:val="vi-VN"/>
              </w:rPr>
              <w:t>Sau khi nghiên cứu nội</w:t>
            </w:r>
            <w:r w:rsidRPr="004A56D8">
              <w:t xml:space="preserve"> dung</w:t>
            </w:r>
            <w:r w:rsidRPr="004A56D8">
              <w:rPr>
                <w:lang w:val="vi-VN"/>
              </w:rPr>
              <w:t xml:space="preserve"> </w:t>
            </w:r>
            <w:r w:rsidRPr="004A56D8">
              <w:rPr>
                <w:szCs w:val="28"/>
              </w:rPr>
              <w:t>hồ sơ dự thảo</w:t>
            </w:r>
            <w:r>
              <w:rPr>
                <w:szCs w:val="28"/>
              </w:rPr>
              <w:t>,</w:t>
            </w:r>
            <w:r w:rsidRPr="004A56D8">
              <w:t xml:space="preserve"> </w:t>
            </w:r>
            <w:r w:rsidRPr="004A56D8">
              <w:rPr>
                <w:lang w:val="vi-VN"/>
              </w:rPr>
              <w:t xml:space="preserve">UBND phường Kỳ Lừa </w:t>
            </w:r>
            <w:r>
              <w:t xml:space="preserve">cơ bản </w:t>
            </w:r>
            <w:r w:rsidRPr="004A56D8">
              <w:t>nhất trí</w:t>
            </w:r>
            <w:r w:rsidRPr="004A56D8">
              <w:rPr>
                <w:lang w:val="vi-VN"/>
              </w:rPr>
              <w:t xml:space="preserve"> với các nội dung </w:t>
            </w:r>
            <w:r w:rsidRPr="004A56D8">
              <w:t>dự thảo</w:t>
            </w:r>
            <w:r w:rsidRPr="004A56D8">
              <w:rPr>
                <w:lang w:val="vi-VN"/>
              </w:rPr>
              <w:t xml:space="preserve">, </w:t>
            </w:r>
            <w:r>
              <w:t xml:space="preserve">đề nghị xem xét </w:t>
            </w:r>
            <w:r>
              <w:lastRenderedPageBreak/>
              <w:t xml:space="preserve">điều chỉnh khoản 2, Điều 2 phần dự thảo quy định theo hướng: </w:t>
            </w:r>
            <w:r w:rsidRPr="00360377">
              <w:rPr>
                <w:i/>
                <w:iCs/>
              </w:rPr>
              <w:t>“người có đất thu hồi, chủ sở hữu tài sản gắn liền với đất, người có quyền lợi và nghĩa vụ liên quan”</w:t>
            </w:r>
            <w:r>
              <w:t xml:space="preserve"> theo đúng đối tượng bị ảnh hưởng khi thực hiện GPMB dự án (quy định tại khoản 1 Điều 85 Luật đất đai năm 2024) vì thực tế khi thực hiện thu hồi đất có trường hợp người có đất thu hồi không đồng thời là người có tài sản trên đất thu hồi. </w:t>
            </w:r>
          </w:p>
          <w:p w14:paraId="100934D1" w14:textId="70F5D30E" w:rsidR="00E40D84" w:rsidRPr="00CF18FA" w:rsidRDefault="00E40D84" w:rsidP="00CF18FA">
            <w:pPr>
              <w:ind w:firstLine="720"/>
              <w:jc w:val="both"/>
              <w:rPr>
                <w:szCs w:val="28"/>
              </w:rPr>
            </w:pPr>
            <w:r>
              <w:t>Ngoài ra, trong thực tế hiện nay nhiều trường hợp bị thu hồi một phần tài sản gắn liền với đất phải cắt xén, phá rỡ một phần đã có quyết định phê duyệt kinh phí bồi thường, hỗ trợ nhưng không đồng ý bàn giao mặt bằng, không thực hiện tháo dỡ; nhà nước phải thực hiện cưỡng chế tháo dỡ, đề nghị xem xét có quy định về trường hợp này có thực hiện chi trả kinh phí bồi thường, hỗ trợ tiếp hay không? Vì nếu chi trả thì nhà nước phải bố chí 2 lần kinh phí và sẽ ngây so sánh, không công bằng đối với những hộ gia đình chấp hành nhận kinh phí bồi thường, hỗ trợ để tự tháo dỡ, cải tạo sửa chữa lại tài sản trên đất.</w:t>
            </w:r>
          </w:p>
        </w:tc>
        <w:tc>
          <w:tcPr>
            <w:tcW w:w="4394" w:type="dxa"/>
          </w:tcPr>
          <w:p w14:paraId="4C3BEE1F" w14:textId="007DDAD2" w:rsidR="00E40D84" w:rsidRPr="00986659" w:rsidRDefault="00E40D84" w:rsidP="00020898">
            <w:pPr>
              <w:widowControl w:val="0"/>
              <w:spacing w:before="60"/>
              <w:ind w:firstLine="33"/>
              <w:jc w:val="both"/>
              <w:rPr>
                <w:color w:val="000000"/>
                <w:szCs w:val="28"/>
              </w:rPr>
            </w:pPr>
            <w:r>
              <w:rPr>
                <w:szCs w:val="28"/>
              </w:rPr>
              <w:lastRenderedPageBreak/>
              <w:t>- Tiếp thu ý kiến đã chỉnh sửa trong dự thảo</w:t>
            </w:r>
          </w:p>
        </w:tc>
      </w:tr>
      <w:tr w:rsidR="00BA5C0A" w:rsidRPr="00986659" w14:paraId="7CD14581" w14:textId="77777777" w:rsidTr="00C701E8">
        <w:trPr>
          <w:trHeight w:val="388"/>
        </w:trPr>
        <w:tc>
          <w:tcPr>
            <w:tcW w:w="567" w:type="dxa"/>
          </w:tcPr>
          <w:p w14:paraId="2B1F32D8" w14:textId="1F7081CA" w:rsidR="00BA5C0A" w:rsidRDefault="00BA5C0A" w:rsidP="003D38EC">
            <w:pPr>
              <w:spacing w:after="40"/>
              <w:jc w:val="center"/>
              <w:rPr>
                <w:szCs w:val="28"/>
              </w:rPr>
            </w:pPr>
            <w:r>
              <w:rPr>
                <w:szCs w:val="28"/>
              </w:rPr>
              <w:lastRenderedPageBreak/>
              <w:t>10</w:t>
            </w:r>
          </w:p>
        </w:tc>
        <w:tc>
          <w:tcPr>
            <w:tcW w:w="1620" w:type="dxa"/>
          </w:tcPr>
          <w:p w14:paraId="66EE5B43" w14:textId="330FCBBB" w:rsidR="00BA5C0A" w:rsidRPr="004A56D8" w:rsidRDefault="00BA5C0A" w:rsidP="00BA5C0A">
            <w:pPr>
              <w:spacing w:before="120" w:after="120" w:line="360" w:lineRule="exact"/>
              <w:ind w:firstLine="34"/>
              <w:jc w:val="both"/>
              <w:rPr>
                <w:lang w:val="vi-VN"/>
              </w:rPr>
            </w:pPr>
            <w:r w:rsidRPr="004A56D8">
              <w:rPr>
                <w:lang w:val="vi-VN"/>
              </w:rPr>
              <w:t xml:space="preserve">UBND phường </w:t>
            </w:r>
            <w:r>
              <w:t>Đông Kinh</w:t>
            </w:r>
            <w:r w:rsidRPr="004A56D8">
              <w:rPr>
                <w:lang w:val="vi-VN"/>
              </w:rPr>
              <w:t xml:space="preserve"> </w:t>
            </w:r>
          </w:p>
        </w:tc>
        <w:tc>
          <w:tcPr>
            <w:tcW w:w="2349" w:type="dxa"/>
          </w:tcPr>
          <w:p w14:paraId="61300E87" w14:textId="4C867724" w:rsidR="00BA5C0A" w:rsidRDefault="00BA5C0A" w:rsidP="00BA5C0A">
            <w:pPr>
              <w:spacing w:before="120"/>
              <w:jc w:val="center"/>
              <w:rPr>
                <w:sz w:val="26"/>
                <w:szCs w:val="26"/>
              </w:rPr>
            </w:pPr>
            <w:r>
              <w:rPr>
                <w:sz w:val="26"/>
                <w:szCs w:val="26"/>
              </w:rPr>
              <w:t>1508</w:t>
            </w:r>
            <w:r w:rsidRPr="004A56D8">
              <w:rPr>
                <w:sz w:val="26"/>
                <w:szCs w:val="26"/>
                <w:lang w:val="vi-VN"/>
              </w:rPr>
              <w:t>/UBND-KTHT&amp;ĐT</w:t>
            </w:r>
            <w:r>
              <w:rPr>
                <w:sz w:val="26"/>
                <w:szCs w:val="26"/>
              </w:rPr>
              <w:t xml:space="preserve"> ngày </w:t>
            </w:r>
            <w:r>
              <w:rPr>
                <w:sz w:val="26"/>
                <w:szCs w:val="26"/>
              </w:rPr>
              <w:t>22</w:t>
            </w:r>
            <w:r>
              <w:rPr>
                <w:sz w:val="26"/>
                <w:szCs w:val="26"/>
              </w:rPr>
              <w:t>/6/2026</w:t>
            </w:r>
          </w:p>
        </w:tc>
        <w:tc>
          <w:tcPr>
            <w:tcW w:w="5387" w:type="dxa"/>
          </w:tcPr>
          <w:p w14:paraId="7E215A64" w14:textId="77777777" w:rsidR="00BA5C0A" w:rsidRDefault="00BA5C0A" w:rsidP="00BA5C0A">
            <w:pPr>
              <w:ind w:firstLine="720"/>
              <w:jc w:val="both"/>
              <w:rPr>
                <w:spacing w:val="-8"/>
                <w:szCs w:val="28"/>
              </w:rPr>
            </w:pPr>
            <w:r>
              <w:rPr>
                <w:spacing w:val="-8"/>
                <w:szCs w:val="28"/>
              </w:rPr>
              <w:t xml:space="preserve">1. </w:t>
            </w:r>
            <w:r w:rsidRPr="000D3186">
              <w:rPr>
                <w:spacing w:val="-8"/>
                <w:szCs w:val="28"/>
              </w:rPr>
              <w:t xml:space="preserve">Đề nghị rà soát, thống nhất việc sử dụng thuật ngữ trong toàn bộ dự thảo Quy định. Hiện nay dự thảo đang sử dụng các thuật ngữ </w:t>
            </w:r>
            <w:r>
              <w:rPr>
                <w:spacing w:val="-8"/>
                <w:szCs w:val="28"/>
              </w:rPr>
              <w:t xml:space="preserve">như </w:t>
            </w:r>
            <w:r w:rsidRPr="000D3186">
              <w:rPr>
                <w:spacing w:val="-8"/>
                <w:szCs w:val="28"/>
              </w:rPr>
              <w:t>"cắt xén"</w:t>
            </w:r>
            <w:r>
              <w:rPr>
                <w:spacing w:val="-8"/>
                <w:szCs w:val="28"/>
              </w:rPr>
              <w:t xml:space="preserve">; </w:t>
            </w:r>
            <w:r w:rsidRPr="000D3186">
              <w:rPr>
                <w:spacing w:val="-8"/>
                <w:szCs w:val="28"/>
              </w:rPr>
              <w:t xml:space="preserve">"tháo dỡ". Trong khi đó, </w:t>
            </w:r>
            <w:r>
              <w:rPr>
                <w:spacing w:val="-8"/>
                <w:szCs w:val="28"/>
              </w:rPr>
              <w:t>từ</w:t>
            </w:r>
            <w:r w:rsidRPr="000D3186">
              <w:rPr>
                <w:spacing w:val="-8"/>
                <w:szCs w:val="28"/>
              </w:rPr>
              <w:t xml:space="preserve"> "cắt xén" không phải là thuật ngữ được quy định trong pháp luật về đất đai và xây dựng; thuật ngữ "tháo dỡ" thường được hiểu là tháo rời các cấu kiện, bộ phận công trình và ít ảnh hưởng đến kết </w:t>
            </w:r>
            <w:r w:rsidRPr="000D3186">
              <w:rPr>
                <w:spacing w:val="-8"/>
                <w:szCs w:val="28"/>
              </w:rPr>
              <w:lastRenderedPageBreak/>
              <w:t>cấu còn lại. Thực tế công tác giải phóng mặt bằng cho thấy đối với các trường hợp thu hồi một phần đất có nhà ở, công trình trên đất thì chủ yếu là phá dỡ một phần công trình, làm ảnh hưởng trực tiếp đến kết cấu, kiến trúc và công năng sử dụng của phần công trình còn lại. Do đó, đề nghị nghiên cứu sử dụng thống nhất thuật ngữ</w:t>
            </w:r>
            <w:r>
              <w:rPr>
                <w:spacing w:val="-8"/>
                <w:szCs w:val="28"/>
              </w:rPr>
              <w:t xml:space="preserve"> “phá dỡ”;</w:t>
            </w:r>
            <w:r w:rsidRPr="000D3186">
              <w:rPr>
                <w:spacing w:val="-8"/>
                <w:szCs w:val="28"/>
              </w:rPr>
              <w:t xml:space="preserve"> "phá dỡ một phần</w:t>
            </w:r>
            <w:r>
              <w:rPr>
                <w:spacing w:val="-8"/>
                <w:szCs w:val="28"/>
              </w:rPr>
              <w:t>”</w:t>
            </w:r>
            <w:r w:rsidRPr="000D3186">
              <w:rPr>
                <w:spacing w:val="-8"/>
                <w:szCs w:val="28"/>
              </w:rPr>
              <w:t xml:space="preserve"> nhà ở, công trình trong toàn bộ dự thảo để bảo đảm phù hợp với thực tế và thuận lợi trong quá trình tổ chức thực hiện.</w:t>
            </w:r>
          </w:p>
          <w:p w14:paraId="6095A576" w14:textId="77777777" w:rsidR="00BA5C0A" w:rsidRDefault="00BA5C0A" w:rsidP="00BA5C0A">
            <w:pPr>
              <w:ind w:firstLine="720"/>
              <w:jc w:val="both"/>
              <w:rPr>
                <w:spacing w:val="-8"/>
                <w:szCs w:val="28"/>
              </w:rPr>
            </w:pPr>
            <w:r>
              <w:rPr>
                <w:spacing w:val="-8"/>
                <w:szCs w:val="28"/>
              </w:rPr>
              <w:t>2. Đ</w:t>
            </w:r>
            <w:r w:rsidRPr="005032B3">
              <w:rPr>
                <w:spacing w:val="-8"/>
                <w:szCs w:val="28"/>
              </w:rPr>
              <w:t xml:space="preserve">ề nghị làm rõ cơ sở xác định mức bồi thường bằng 60% giá trị bồi thường của phần nhà ở, công trình bị phá dỡ để sửa chữa, hoàn thiện phần còn lại của công trình. Thực tế cho thấy mức độ ảnh hưởng của từng công trình sau khi bị phá dỡ một phần là khác nhau, có trường hợp chỉ ảnh hưởng đến các hạng mục phụ trợ nhưng cũng có trường hợp ảnh hưởng trực tiếp đến kết cấu chịu lực, kiến trúc, mỹ quan công trình, làm phát sinh hiện tượng </w:t>
            </w:r>
            <w:r>
              <w:rPr>
                <w:spacing w:val="-8"/>
                <w:szCs w:val="28"/>
              </w:rPr>
              <w:t xml:space="preserve">nứt hệ khung kết cấu, nứt sàn, </w:t>
            </w:r>
            <w:r w:rsidRPr="005032B3">
              <w:rPr>
                <w:spacing w:val="-8"/>
                <w:szCs w:val="28"/>
              </w:rPr>
              <w:t>nứt tường, thấm dột, lún cục bộ hoặc phải gia cố bổ sung để bảo đảm an toàn sử dụng</w:t>
            </w:r>
            <w:r>
              <w:rPr>
                <w:spacing w:val="-8"/>
                <w:szCs w:val="28"/>
              </w:rPr>
              <w:t>,</w:t>
            </w:r>
            <w:r w:rsidRPr="005032B3">
              <w:rPr>
                <w:spacing w:val="-8"/>
                <w:szCs w:val="28"/>
              </w:rPr>
              <w:t xml:space="preserve"> phải gia cố, cải tạo nhiều hạng mục mới bảo đảm điều kiện sử dụng. Ngoài ra, mặc dù công trình vẫn có thể tiếp tục sử dụng nhưng giá trị sử dụng, công năng khai thác và tính đồng bộ kiến trúc của công trình không còn như thiết kế ban đầu. Do đó, đề nghị nghiên cứu làm rõ cơ sở xác định tỷ lệ 60% hoặc xem xét quy định theo hướng linh hoạt hơn, bảo đảm phù hợp với mức </w:t>
            </w:r>
            <w:r w:rsidRPr="005032B3">
              <w:rPr>
                <w:spacing w:val="-8"/>
                <w:szCs w:val="28"/>
              </w:rPr>
              <w:lastRenderedPageBreak/>
              <w:t>độ thiệt hại thực tế của từng công trình.</w:t>
            </w:r>
          </w:p>
          <w:p w14:paraId="67F998B9" w14:textId="77777777" w:rsidR="00BA5C0A" w:rsidRPr="005032B3" w:rsidRDefault="00BA5C0A" w:rsidP="00BA5C0A">
            <w:pPr>
              <w:ind w:firstLine="720"/>
              <w:jc w:val="both"/>
              <w:rPr>
                <w:spacing w:val="-8"/>
                <w:szCs w:val="28"/>
              </w:rPr>
            </w:pPr>
            <w:r>
              <w:rPr>
                <w:spacing w:val="-8"/>
                <w:szCs w:val="28"/>
              </w:rPr>
              <w:t>3. Đ</w:t>
            </w:r>
            <w:r w:rsidRPr="005032B3">
              <w:rPr>
                <w:spacing w:val="-8"/>
                <w:szCs w:val="28"/>
              </w:rPr>
              <w:t>ề nghị làm rõ cơ sở xác định đơn giá xây dựng mới (Gxd) dùng để tính giá trị bồi thường hoàn trả mặt tiền công trình; đồng thời quy định cụ thể trường hợp mặt tiền nhà ở, công trình được hoàn thiện bằng các vật liệu có giá trị cao hoặc vật liệu đặc thù như đá tự nhiên, gỗ, nhôm kính, vật liệu hoàn thiện cao cấp khác thì việc xác định giá trị bồi thường được thực hiện như thế nào để bảo đảm phù hợp với hiện trạng thực tế của công trình.</w:t>
            </w:r>
          </w:p>
          <w:p w14:paraId="6D64F0E2" w14:textId="77777777" w:rsidR="00BA5C0A" w:rsidRPr="005032B3" w:rsidRDefault="00BA5C0A" w:rsidP="00BA5C0A">
            <w:pPr>
              <w:ind w:firstLine="720"/>
              <w:jc w:val="both"/>
              <w:rPr>
                <w:spacing w:val="-8"/>
                <w:szCs w:val="28"/>
              </w:rPr>
            </w:pPr>
            <w:r>
              <w:rPr>
                <w:spacing w:val="-8"/>
                <w:szCs w:val="28"/>
              </w:rPr>
              <w:t xml:space="preserve">4. </w:t>
            </w:r>
            <w:r w:rsidRPr="005032B3">
              <w:rPr>
                <w:spacing w:val="-8"/>
                <w:szCs w:val="28"/>
              </w:rPr>
              <w:t>Đề nghị nghiên cứu, bổ sung hướng dẫn đối với trường hợp nhà ở, công trình bị ảnh hưởng hệ thống xử lý nước thải, bể tự hoại, hố ga, đường ống thoát nước hoặc các công trình hạ tầng kỹ thuật phục vụ sinh hoạt trước khi đấu nối vào hệ thống thoát nước chung của khu vực nhằm bảo đảm đầy đủ quyền lợi của người dân khi lập phương án bồi thường.</w:t>
            </w:r>
          </w:p>
          <w:p w14:paraId="0BAA2E2F" w14:textId="66BAB827" w:rsidR="00BA5C0A" w:rsidRPr="00BA5C0A" w:rsidRDefault="00BA5C0A" w:rsidP="00BA5C0A">
            <w:pPr>
              <w:ind w:firstLine="720"/>
              <w:jc w:val="both"/>
              <w:rPr>
                <w:spacing w:val="-8"/>
                <w:szCs w:val="28"/>
              </w:rPr>
            </w:pPr>
            <w:r>
              <w:rPr>
                <w:spacing w:val="-8"/>
                <w:szCs w:val="28"/>
              </w:rPr>
              <w:t xml:space="preserve">5. </w:t>
            </w:r>
            <w:r w:rsidRPr="005032B3">
              <w:rPr>
                <w:spacing w:val="-8"/>
                <w:szCs w:val="28"/>
              </w:rPr>
              <w:t>Đề nghị làm rõ phương pháp xác định số tầng bị ảnh hưởng để làm cơ sở tính toán bồi thường hoàn trả mặt tiền đối với các trường hợp có tầng lửng, tầng tum, tầng kỹ thuật hoặc các loại tầng có tính chất đặc thù khác.</w:t>
            </w:r>
          </w:p>
        </w:tc>
        <w:tc>
          <w:tcPr>
            <w:tcW w:w="4394" w:type="dxa"/>
          </w:tcPr>
          <w:p w14:paraId="1ABA6C16" w14:textId="065F2ABB" w:rsidR="00BA5C0A" w:rsidRDefault="00BA5C0A" w:rsidP="00020898">
            <w:pPr>
              <w:widowControl w:val="0"/>
              <w:spacing w:before="60"/>
              <w:ind w:firstLine="33"/>
              <w:jc w:val="both"/>
              <w:rPr>
                <w:szCs w:val="28"/>
              </w:rPr>
            </w:pPr>
            <w:r>
              <w:rPr>
                <w:szCs w:val="28"/>
              </w:rPr>
              <w:lastRenderedPageBreak/>
              <w:t>- Tiếp thu ý kiến đã chỉnh sửa trong dự thảo</w:t>
            </w:r>
            <w:bookmarkStart w:id="2" w:name="_GoBack"/>
            <w:bookmarkEnd w:id="2"/>
          </w:p>
        </w:tc>
      </w:tr>
      <w:tr w:rsidR="00BA5C0A" w:rsidRPr="00986659" w14:paraId="6BEECD08" w14:textId="77777777" w:rsidTr="00C701E8">
        <w:trPr>
          <w:trHeight w:val="388"/>
        </w:trPr>
        <w:tc>
          <w:tcPr>
            <w:tcW w:w="567" w:type="dxa"/>
          </w:tcPr>
          <w:p w14:paraId="365CE8DC" w14:textId="3E674371" w:rsidR="00BA5C0A" w:rsidRPr="00986659" w:rsidRDefault="00BA5C0A" w:rsidP="00BA5C0A">
            <w:pPr>
              <w:spacing w:after="40"/>
              <w:jc w:val="center"/>
              <w:rPr>
                <w:szCs w:val="28"/>
              </w:rPr>
            </w:pPr>
            <w:r>
              <w:rPr>
                <w:szCs w:val="28"/>
              </w:rPr>
              <w:lastRenderedPageBreak/>
              <w:t>11</w:t>
            </w:r>
          </w:p>
        </w:tc>
        <w:tc>
          <w:tcPr>
            <w:tcW w:w="1620" w:type="dxa"/>
          </w:tcPr>
          <w:p w14:paraId="27E29767" w14:textId="58B97A35" w:rsidR="00BA5C0A" w:rsidRDefault="00BA5C0A" w:rsidP="00A562A6">
            <w:pPr>
              <w:spacing w:before="120" w:after="120" w:line="360" w:lineRule="exact"/>
              <w:ind w:firstLine="34"/>
              <w:jc w:val="both"/>
              <w:rPr>
                <w:b/>
                <w:bCs/>
                <w:szCs w:val="28"/>
                <w:lang w:val="fi-FI"/>
              </w:rPr>
            </w:pPr>
            <w:r>
              <w:rPr>
                <w:b/>
                <w:bCs/>
                <w:szCs w:val="28"/>
                <w:lang w:val="fi-FI"/>
              </w:rPr>
              <w:t xml:space="preserve">27 cơ quan: </w:t>
            </w:r>
          </w:p>
          <w:p w14:paraId="255DFF63" w14:textId="022C95D7" w:rsidR="00BA5C0A" w:rsidRPr="00A562A6" w:rsidRDefault="00BA5C0A" w:rsidP="00E40D84">
            <w:pPr>
              <w:spacing w:before="120" w:after="120" w:line="360" w:lineRule="exact"/>
              <w:ind w:firstLine="34"/>
              <w:jc w:val="both"/>
              <w:rPr>
                <w:bCs/>
                <w:szCs w:val="28"/>
                <w:lang w:val="fi-FI"/>
              </w:rPr>
            </w:pPr>
            <w:r w:rsidRPr="004F1726">
              <w:rPr>
                <w:spacing w:val="2"/>
              </w:rPr>
              <w:t>Sở Dân tộc và Tôn giáo</w:t>
            </w:r>
            <w:r>
              <w:rPr>
                <w:spacing w:val="2"/>
              </w:rPr>
              <w:t xml:space="preserve">, </w:t>
            </w:r>
            <w:r w:rsidRPr="002C6F33">
              <w:rPr>
                <w:szCs w:val="28"/>
                <w:lang w:val="vi-VN"/>
              </w:rPr>
              <w:t>Ban</w:t>
            </w:r>
            <w:r w:rsidRPr="002C6F33">
              <w:rPr>
                <w:szCs w:val="28"/>
              </w:rPr>
              <w:t xml:space="preserve"> </w:t>
            </w:r>
            <w:r w:rsidRPr="002C6F33">
              <w:rPr>
                <w:szCs w:val="28"/>
                <w:lang w:val="vi-VN"/>
              </w:rPr>
              <w:t xml:space="preserve">Quản lý dự </w:t>
            </w:r>
            <w:r w:rsidRPr="002C6F33">
              <w:rPr>
                <w:szCs w:val="28"/>
                <w:lang w:val="vi-VN"/>
              </w:rPr>
              <w:lastRenderedPageBreak/>
              <w:t>án đầu tư xây dựng</w:t>
            </w:r>
            <w:r>
              <w:rPr>
                <w:szCs w:val="28"/>
              </w:rPr>
              <w:t xml:space="preserve"> công trình giao thông</w:t>
            </w:r>
            <w:r w:rsidRPr="002C6F33">
              <w:rPr>
                <w:szCs w:val="28"/>
                <w:lang w:val="vi-VN"/>
              </w:rPr>
              <w:t xml:space="preserve"> tỉnh</w:t>
            </w:r>
            <w:r>
              <w:rPr>
                <w:szCs w:val="28"/>
              </w:rPr>
              <w:t xml:space="preserve">, </w:t>
            </w:r>
            <w:r w:rsidRPr="00010AFE">
              <w:rPr>
                <w:szCs w:val="28"/>
                <w:lang w:val="vi-VN"/>
              </w:rPr>
              <w:t>Ban</w:t>
            </w:r>
            <w:r w:rsidRPr="00010AFE">
              <w:rPr>
                <w:szCs w:val="28"/>
              </w:rPr>
              <w:t xml:space="preserve"> </w:t>
            </w:r>
            <w:r w:rsidRPr="00010AFE">
              <w:rPr>
                <w:szCs w:val="28"/>
                <w:lang w:val="vi-VN"/>
              </w:rPr>
              <w:t>Quản lý dự án đầu tư xây dựng tỉnh</w:t>
            </w:r>
            <w:r>
              <w:rPr>
                <w:szCs w:val="28"/>
              </w:rPr>
              <w:t xml:space="preserve">; </w:t>
            </w:r>
            <w:r>
              <w:rPr>
                <w:spacing w:val="-4"/>
                <w:szCs w:val="28"/>
              </w:rPr>
              <w:t xml:space="preserve">Sở Công Thương; </w:t>
            </w:r>
            <w:r w:rsidRPr="007F0C1D">
              <w:rPr>
                <w:szCs w:val="28"/>
              </w:rPr>
              <w:t>Sở Khoa học và Công nghệ</w:t>
            </w:r>
            <w:r>
              <w:rPr>
                <w:szCs w:val="28"/>
              </w:rPr>
              <w:t xml:space="preserve">; </w:t>
            </w:r>
            <w:r>
              <w:t xml:space="preserve">Sở Nội vụ; </w:t>
            </w:r>
            <w:r w:rsidRPr="007F0C1D">
              <w:rPr>
                <w:szCs w:val="28"/>
              </w:rPr>
              <w:t xml:space="preserve"> </w:t>
            </w:r>
            <w:r>
              <w:rPr>
                <w:spacing w:val="-4"/>
                <w:szCs w:val="28"/>
              </w:rPr>
              <w:t xml:space="preserve"> </w:t>
            </w:r>
            <w:r w:rsidRPr="00010AFE">
              <w:rPr>
                <w:szCs w:val="28"/>
                <w:lang w:val="vi-VN"/>
              </w:rPr>
              <w:t xml:space="preserve"> </w:t>
            </w:r>
            <w:r w:rsidRPr="002C6F33">
              <w:rPr>
                <w:szCs w:val="28"/>
                <w:lang w:val="vi-VN"/>
              </w:rPr>
              <w:t xml:space="preserve"> </w:t>
            </w:r>
            <w:r w:rsidRPr="004F1726">
              <w:rPr>
                <w:spacing w:val="2"/>
              </w:rPr>
              <w:t xml:space="preserve"> </w:t>
            </w:r>
            <w:r>
              <w:rPr>
                <w:spacing w:val="2"/>
              </w:rPr>
              <w:t xml:space="preserve"> </w:t>
            </w:r>
            <w:r w:rsidRPr="00A562A6">
              <w:rPr>
                <w:bCs/>
                <w:szCs w:val="28"/>
                <w:lang w:val="fi-FI"/>
              </w:rPr>
              <w:t>UBND các xã gồm:</w:t>
            </w:r>
            <w:r w:rsidRPr="00986659">
              <w:rPr>
                <w:b/>
                <w:bCs/>
                <w:szCs w:val="28"/>
                <w:lang w:val="fi-FI"/>
              </w:rPr>
              <w:t xml:space="preserve"> </w:t>
            </w:r>
            <w:r w:rsidRPr="00986659">
              <w:rPr>
                <w:bCs/>
                <w:szCs w:val="28"/>
                <w:lang w:val="fi-FI"/>
              </w:rPr>
              <w:t xml:space="preserve">Ba Sơn, </w:t>
            </w:r>
            <w:r>
              <w:rPr>
                <w:bCs/>
                <w:szCs w:val="28"/>
                <w:lang w:val="fi-FI"/>
              </w:rPr>
              <w:t xml:space="preserve">Bằng Mạc, Chi Lăng, Đồng Đăng, Hội Hoan, Hữu Liên, Kiên Mộc, Na Sầm, Quốc Việt, Tân Tri, Tân Văn, Thất </w:t>
            </w:r>
            <w:r>
              <w:rPr>
                <w:bCs/>
                <w:szCs w:val="28"/>
                <w:lang w:val="fi-FI"/>
              </w:rPr>
              <w:lastRenderedPageBreak/>
              <w:t>Khê, Thiện Thuật, Thuỵ Hùng, Tri Lễ, Văn Lãng, Vân Nham, Xuân Dương, Chiến Thắng, Cai Kinh, Lộc Bình</w:t>
            </w:r>
          </w:p>
        </w:tc>
        <w:tc>
          <w:tcPr>
            <w:tcW w:w="2349" w:type="dxa"/>
          </w:tcPr>
          <w:p w14:paraId="53E3E8D0" w14:textId="0D4CE666" w:rsidR="00BA5C0A" w:rsidRPr="00986659" w:rsidRDefault="00BA5C0A" w:rsidP="004C21A6">
            <w:pPr>
              <w:spacing w:before="120" w:after="120" w:line="360" w:lineRule="exact"/>
              <w:jc w:val="both"/>
              <w:rPr>
                <w:szCs w:val="28"/>
              </w:rPr>
            </w:pPr>
          </w:p>
        </w:tc>
        <w:tc>
          <w:tcPr>
            <w:tcW w:w="5387" w:type="dxa"/>
          </w:tcPr>
          <w:p w14:paraId="221B4D09" w14:textId="45114B4A" w:rsidR="00BA5C0A" w:rsidRPr="00986659" w:rsidRDefault="00BA5C0A" w:rsidP="004C21A6">
            <w:pPr>
              <w:widowControl w:val="0"/>
              <w:autoSpaceDE w:val="0"/>
              <w:autoSpaceDN w:val="0"/>
              <w:ind w:firstLine="720"/>
              <w:jc w:val="both"/>
              <w:rPr>
                <w:szCs w:val="28"/>
              </w:rPr>
            </w:pPr>
            <w:r w:rsidRPr="00986659">
              <w:rPr>
                <w:szCs w:val="28"/>
              </w:rPr>
              <w:t>Nhất trí với nội dung của dự thảo</w:t>
            </w:r>
          </w:p>
        </w:tc>
        <w:tc>
          <w:tcPr>
            <w:tcW w:w="4394" w:type="dxa"/>
          </w:tcPr>
          <w:p w14:paraId="0C672478" w14:textId="40CD2A01" w:rsidR="00BA5C0A" w:rsidRPr="00986659" w:rsidRDefault="00BA5C0A" w:rsidP="001A1B54">
            <w:pPr>
              <w:widowControl w:val="0"/>
              <w:spacing w:before="60"/>
              <w:ind w:firstLine="33"/>
              <w:jc w:val="both"/>
              <w:rPr>
                <w:szCs w:val="28"/>
              </w:rPr>
            </w:pPr>
          </w:p>
        </w:tc>
      </w:tr>
    </w:tbl>
    <w:p w14:paraId="1087A2AE" w14:textId="77777777" w:rsidR="00923581" w:rsidRPr="00986659" w:rsidRDefault="00923581" w:rsidP="003547D1">
      <w:pPr>
        <w:rPr>
          <w:szCs w:val="28"/>
          <w:lang w:val="vi-VN"/>
        </w:rPr>
      </w:pPr>
    </w:p>
    <w:sectPr w:rsidR="00923581" w:rsidRPr="00986659" w:rsidSect="00291383">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567" w:right="1134" w:bottom="567" w:left="1134" w:header="567"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A72C2" w14:textId="77777777" w:rsidR="00B45A13" w:rsidRDefault="00B45A13" w:rsidP="002347EA">
      <w:r>
        <w:separator/>
      </w:r>
    </w:p>
  </w:endnote>
  <w:endnote w:type="continuationSeparator" w:id="0">
    <w:p w14:paraId="26BB9084" w14:textId="77777777" w:rsidR="00B45A13" w:rsidRDefault="00B45A13" w:rsidP="0023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1B583" w14:textId="77777777" w:rsidR="007F0CD4" w:rsidRDefault="007F0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17BFA" w14:textId="77777777" w:rsidR="007F0CD4" w:rsidRDefault="007F0C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37486" w14:textId="77777777" w:rsidR="007F0CD4" w:rsidRDefault="007F0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81534" w14:textId="77777777" w:rsidR="00B45A13" w:rsidRDefault="00B45A13" w:rsidP="002347EA">
      <w:r>
        <w:separator/>
      </w:r>
    </w:p>
  </w:footnote>
  <w:footnote w:type="continuationSeparator" w:id="0">
    <w:p w14:paraId="0BD8BE31" w14:textId="77777777" w:rsidR="00B45A13" w:rsidRDefault="00B45A13" w:rsidP="00234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7AA4E" w14:textId="77777777" w:rsidR="007F0CD4" w:rsidRDefault="007F0C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D4D4" w14:textId="20C59DAE" w:rsidR="007F0CD4" w:rsidRDefault="007F0CD4">
    <w:pPr>
      <w:pStyle w:val="Header"/>
      <w:jc w:val="center"/>
    </w:pPr>
    <w:r>
      <w:fldChar w:fldCharType="begin"/>
    </w:r>
    <w:r>
      <w:instrText xml:space="preserve"> PAGE   \* MERGEFORMAT </w:instrText>
    </w:r>
    <w:r>
      <w:fldChar w:fldCharType="separate"/>
    </w:r>
    <w:r w:rsidR="00BA5C0A">
      <w:rPr>
        <w:noProof/>
      </w:rPr>
      <w:t>23</w:t>
    </w:r>
    <w:r>
      <w:rPr>
        <w:noProof/>
      </w:rPr>
      <w:fldChar w:fldCharType="end"/>
    </w:r>
  </w:p>
  <w:p w14:paraId="6F8AB4C3" w14:textId="77777777" w:rsidR="007F0CD4" w:rsidRDefault="007F0C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DCA57" w14:textId="77777777" w:rsidR="007F0CD4" w:rsidRDefault="007F0C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72659"/>
    <w:multiLevelType w:val="hybridMultilevel"/>
    <w:tmpl w:val="BC28C6DA"/>
    <w:lvl w:ilvl="0" w:tplc="B3D0D610">
      <w:start w:val="1"/>
      <w:numFmt w:val="decimal"/>
      <w:lvlText w:val="%1."/>
      <w:lvlJc w:val="left"/>
      <w:pPr>
        <w:tabs>
          <w:tab w:val="num" w:pos="1060"/>
        </w:tabs>
        <w:ind w:left="1060" w:hanging="360"/>
      </w:pPr>
      <w:rPr>
        <w:rFonts w:cs="Times New Roman" w:hint="default"/>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1">
    <w:nsid w:val="12A33A3B"/>
    <w:multiLevelType w:val="hybridMultilevel"/>
    <w:tmpl w:val="10B072C8"/>
    <w:lvl w:ilvl="0" w:tplc="20EEC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0C5D30"/>
    <w:multiLevelType w:val="hybridMultilevel"/>
    <w:tmpl w:val="DB7E0402"/>
    <w:lvl w:ilvl="0" w:tplc="E86AD4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326F08CB"/>
    <w:multiLevelType w:val="hybridMultilevel"/>
    <w:tmpl w:val="6F2689B2"/>
    <w:lvl w:ilvl="0" w:tplc="0C742C78">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36AC1E1A"/>
    <w:multiLevelType w:val="hybridMultilevel"/>
    <w:tmpl w:val="670CB2AA"/>
    <w:lvl w:ilvl="0" w:tplc="58CC0F7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E0F7964"/>
    <w:multiLevelType w:val="hybridMultilevel"/>
    <w:tmpl w:val="4C4670D0"/>
    <w:lvl w:ilvl="0" w:tplc="B366C1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FD6433E"/>
    <w:multiLevelType w:val="hybridMultilevel"/>
    <w:tmpl w:val="DD5211FE"/>
    <w:lvl w:ilvl="0" w:tplc="B964B6B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4EC7708E"/>
    <w:multiLevelType w:val="hybridMultilevel"/>
    <w:tmpl w:val="7E78354A"/>
    <w:lvl w:ilvl="0" w:tplc="7EDE8AC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66F1FA9"/>
    <w:multiLevelType w:val="hybridMultilevel"/>
    <w:tmpl w:val="79B8151E"/>
    <w:lvl w:ilvl="0" w:tplc="B366C1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6BA94111"/>
    <w:multiLevelType w:val="singleLevel"/>
    <w:tmpl w:val="6BA94111"/>
    <w:lvl w:ilvl="0">
      <w:start w:val="1"/>
      <w:numFmt w:val="decimal"/>
      <w:suff w:val="space"/>
      <w:lvlText w:val="%1."/>
      <w:lvlJc w:val="left"/>
    </w:lvl>
  </w:abstractNum>
  <w:abstractNum w:abstractNumId="10">
    <w:nsid w:val="7ED746C5"/>
    <w:multiLevelType w:val="hybridMultilevel"/>
    <w:tmpl w:val="88E8BBA6"/>
    <w:lvl w:ilvl="0" w:tplc="2E6C2944">
      <w:start w:val="1"/>
      <w:numFmt w:val="decimal"/>
      <w:lvlText w:val="%1."/>
      <w:lvlJc w:val="left"/>
      <w:pPr>
        <w:tabs>
          <w:tab w:val="num" w:pos="920"/>
        </w:tabs>
        <w:ind w:left="920" w:hanging="360"/>
      </w:pPr>
      <w:rPr>
        <w:rFonts w:cs="Times New Roman" w:hint="default"/>
      </w:rPr>
    </w:lvl>
    <w:lvl w:ilvl="1" w:tplc="04090019" w:tentative="1">
      <w:start w:val="1"/>
      <w:numFmt w:val="lowerLetter"/>
      <w:lvlText w:val="%2."/>
      <w:lvlJc w:val="left"/>
      <w:pPr>
        <w:tabs>
          <w:tab w:val="num" w:pos="1640"/>
        </w:tabs>
        <w:ind w:left="1640" w:hanging="360"/>
      </w:pPr>
      <w:rPr>
        <w:rFonts w:cs="Times New Roman"/>
      </w:rPr>
    </w:lvl>
    <w:lvl w:ilvl="2" w:tplc="0409001B" w:tentative="1">
      <w:start w:val="1"/>
      <w:numFmt w:val="lowerRoman"/>
      <w:lvlText w:val="%3."/>
      <w:lvlJc w:val="right"/>
      <w:pPr>
        <w:tabs>
          <w:tab w:val="num" w:pos="2360"/>
        </w:tabs>
        <w:ind w:left="2360" w:hanging="180"/>
      </w:pPr>
      <w:rPr>
        <w:rFonts w:cs="Times New Roman"/>
      </w:rPr>
    </w:lvl>
    <w:lvl w:ilvl="3" w:tplc="0409000F" w:tentative="1">
      <w:start w:val="1"/>
      <w:numFmt w:val="decimal"/>
      <w:lvlText w:val="%4."/>
      <w:lvlJc w:val="left"/>
      <w:pPr>
        <w:tabs>
          <w:tab w:val="num" w:pos="3080"/>
        </w:tabs>
        <w:ind w:left="3080" w:hanging="360"/>
      </w:pPr>
      <w:rPr>
        <w:rFonts w:cs="Times New Roman"/>
      </w:rPr>
    </w:lvl>
    <w:lvl w:ilvl="4" w:tplc="04090019" w:tentative="1">
      <w:start w:val="1"/>
      <w:numFmt w:val="lowerLetter"/>
      <w:lvlText w:val="%5."/>
      <w:lvlJc w:val="left"/>
      <w:pPr>
        <w:tabs>
          <w:tab w:val="num" w:pos="3800"/>
        </w:tabs>
        <w:ind w:left="3800" w:hanging="360"/>
      </w:pPr>
      <w:rPr>
        <w:rFonts w:cs="Times New Roman"/>
      </w:rPr>
    </w:lvl>
    <w:lvl w:ilvl="5" w:tplc="0409001B" w:tentative="1">
      <w:start w:val="1"/>
      <w:numFmt w:val="lowerRoman"/>
      <w:lvlText w:val="%6."/>
      <w:lvlJc w:val="right"/>
      <w:pPr>
        <w:tabs>
          <w:tab w:val="num" w:pos="4520"/>
        </w:tabs>
        <w:ind w:left="4520" w:hanging="180"/>
      </w:pPr>
      <w:rPr>
        <w:rFonts w:cs="Times New Roman"/>
      </w:rPr>
    </w:lvl>
    <w:lvl w:ilvl="6" w:tplc="0409000F" w:tentative="1">
      <w:start w:val="1"/>
      <w:numFmt w:val="decimal"/>
      <w:lvlText w:val="%7."/>
      <w:lvlJc w:val="left"/>
      <w:pPr>
        <w:tabs>
          <w:tab w:val="num" w:pos="5240"/>
        </w:tabs>
        <w:ind w:left="5240" w:hanging="360"/>
      </w:pPr>
      <w:rPr>
        <w:rFonts w:cs="Times New Roman"/>
      </w:rPr>
    </w:lvl>
    <w:lvl w:ilvl="7" w:tplc="04090019" w:tentative="1">
      <w:start w:val="1"/>
      <w:numFmt w:val="lowerLetter"/>
      <w:lvlText w:val="%8."/>
      <w:lvlJc w:val="left"/>
      <w:pPr>
        <w:tabs>
          <w:tab w:val="num" w:pos="5960"/>
        </w:tabs>
        <w:ind w:left="5960" w:hanging="360"/>
      </w:pPr>
      <w:rPr>
        <w:rFonts w:cs="Times New Roman"/>
      </w:rPr>
    </w:lvl>
    <w:lvl w:ilvl="8" w:tplc="0409001B" w:tentative="1">
      <w:start w:val="1"/>
      <w:numFmt w:val="lowerRoman"/>
      <w:lvlText w:val="%9."/>
      <w:lvlJc w:val="right"/>
      <w:pPr>
        <w:tabs>
          <w:tab w:val="num" w:pos="6680"/>
        </w:tabs>
        <w:ind w:left="6680" w:hanging="180"/>
      </w:pPr>
      <w:rPr>
        <w:rFonts w:cs="Times New Roman"/>
      </w:rPr>
    </w:lvl>
  </w:abstractNum>
  <w:num w:numId="1">
    <w:abstractNumId w:val="6"/>
  </w:num>
  <w:num w:numId="2">
    <w:abstractNumId w:val="0"/>
  </w:num>
  <w:num w:numId="3">
    <w:abstractNumId w:val="10"/>
  </w:num>
  <w:num w:numId="4">
    <w:abstractNumId w:val="7"/>
  </w:num>
  <w:num w:numId="5">
    <w:abstractNumId w:val="4"/>
  </w:num>
  <w:num w:numId="6">
    <w:abstractNumId w:val="2"/>
  </w:num>
  <w:num w:numId="7">
    <w:abstractNumId w:val="5"/>
  </w:num>
  <w:num w:numId="8">
    <w:abstractNumId w:val="8"/>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16"/>
    <w:rsid w:val="000014FB"/>
    <w:rsid w:val="0000199D"/>
    <w:rsid w:val="00002FFE"/>
    <w:rsid w:val="000049A3"/>
    <w:rsid w:val="000050FF"/>
    <w:rsid w:val="0001020E"/>
    <w:rsid w:val="00014AB2"/>
    <w:rsid w:val="00014E84"/>
    <w:rsid w:val="00015E4E"/>
    <w:rsid w:val="00020898"/>
    <w:rsid w:val="000216F6"/>
    <w:rsid w:val="000225E1"/>
    <w:rsid w:val="0002353B"/>
    <w:rsid w:val="00024BC1"/>
    <w:rsid w:val="00024C77"/>
    <w:rsid w:val="00025485"/>
    <w:rsid w:val="00026178"/>
    <w:rsid w:val="0002767E"/>
    <w:rsid w:val="0003338D"/>
    <w:rsid w:val="00033A24"/>
    <w:rsid w:val="00034BCE"/>
    <w:rsid w:val="0003786E"/>
    <w:rsid w:val="00037CC4"/>
    <w:rsid w:val="00042E93"/>
    <w:rsid w:val="000438A4"/>
    <w:rsid w:val="00044E14"/>
    <w:rsid w:val="000453E3"/>
    <w:rsid w:val="00050001"/>
    <w:rsid w:val="00054ED5"/>
    <w:rsid w:val="00055430"/>
    <w:rsid w:val="000559A5"/>
    <w:rsid w:val="00056416"/>
    <w:rsid w:val="00056D26"/>
    <w:rsid w:val="00063CE8"/>
    <w:rsid w:val="0006507E"/>
    <w:rsid w:val="00065436"/>
    <w:rsid w:val="00065D4C"/>
    <w:rsid w:val="000677B1"/>
    <w:rsid w:val="00070253"/>
    <w:rsid w:val="00072BC0"/>
    <w:rsid w:val="00073942"/>
    <w:rsid w:val="00075974"/>
    <w:rsid w:val="000766C2"/>
    <w:rsid w:val="00076858"/>
    <w:rsid w:val="0008110D"/>
    <w:rsid w:val="00081904"/>
    <w:rsid w:val="000821BB"/>
    <w:rsid w:val="00083318"/>
    <w:rsid w:val="000848D5"/>
    <w:rsid w:val="000859FD"/>
    <w:rsid w:val="000869A3"/>
    <w:rsid w:val="00091931"/>
    <w:rsid w:val="00091EEB"/>
    <w:rsid w:val="00092BD3"/>
    <w:rsid w:val="000939C6"/>
    <w:rsid w:val="000953C6"/>
    <w:rsid w:val="0009617E"/>
    <w:rsid w:val="00096206"/>
    <w:rsid w:val="00096666"/>
    <w:rsid w:val="000973CC"/>
    <w:rsid w:val="00097B7F"/>
    <w:rsid w:val="000A1EEA"/>
    <w:rsid w:val="000A7310"/>
    <w:rsid w:val="000B0AE9"/>
    <w:rsid w:val="000B1116"/>
    <w:rsid w:val="000B31EC"/>
    <w:rsid w:val="000B39ED"/>
    <w:rsid w:val="000B4AA4"/>
    <w:rsid w:val="000B5B7D"/>
    <w:rsid w:val="000B5C42"/>
    <w:rsid w:val="000B5EE2"/>
    <w:rsid w:val="000B6C3E"/>
    <w:rsid w:val="000B773D"/>
    <w:rsid w:val="000C0435"/>
    <w:rsid w:val="000C2F46"/>
    <w:rsid w:val="000C48E1"/>
    <w:rsid w:val="000C5043"/>
    <w:rsid w:val="000C51E3"/>
    <w:rsid w:val="000C76DE"/>
    <w:rsid w:val="000C7ED8"/>
    <w:rsid w:val="000D0F34"/>
    <w:rsid w:val="000D3432"/>
    <w:rsid w:val="000D3ACB"/>
    <w:rsid w:val="000D3EC6"/>
    <w:rsid w:val="000D497A"/>
    <w:rsid w:val="000D5440"/>
    <w:rsid w:val="000D553C"/>
    <w:rsid w:val="000D693A"/>
    <w:rsid w:val="000D7C43"/>
    <w:rsid w:val="000D7CD1"/>
    <w:rsid w:val="000E1F6F"/>
    <w:rsid w:val="000E3675"/>
    <w:rsid w:val="000E4D2D"/>
    <w:rsid w:val="000E5C71"/>
    <w:rsid w:val="000F08C2"/>
    <w:rsid w:val="000F1970"/>
    <w:rsid w:val="000F3CA1"/>
    <w:rsid w:val="000F4F38"/>
    <w:rsid w:val="000F58AD"/>
    <w:rsid w:val="000F7747"/>
    <w:rsid w:val="000F7BFD"/>
    <w:rsid w:val="00101535"/>
    <w:rsid w:val="001030DC"/>
    <w:rsid w:val="00104ED6"/>
    <w:rsid w:val="00107EF1"/>
    <w:rsid w:val="00111937"/>
    <w:rsid w:val="00111970"/>
    <w:rsid w:val="001141D1"/>
    <w:rsid w:val="0011637E"/>
    <w:rsid w:val="00116FB0"/>
    <w:rsid w:val="0012564F"/>
    <w:rsid w:val="001313AE"/>
    <w:rsid w:val="00131FAC"/>
    <w:rsid w:val="0013333D"/>
    <w:rsid w:val="00134F85"/>
    <w:rsid w:val="00135BC9"/>
    <w:rsid w:val="00140B90"/>
    <w:rsid w:val="00141257"/>
    <w:rsid w:val="0014485C"/>
    <w:rsid w:val="00144D92"/>
    <w:rsid w:val="0014523F"/>
    <w:rsid w:val="0014642E"/>
    <w:rsid w:val="00146B84"/>
    <w:rsid w:val="00147BC9"/>
    <w:rsid w:val="00150256"/>
    <w:rsid w:val="00154EB0"/>
    <w:rsid w:val="00155529"/>
    <w:rsid w:val="001564F1"/>
    <w:rsid w:val="001575F9"/>
    <w:rsid w:val="00157BE0"/>
    <w:rsid w:val="00160770"/>
    <w:rsid w:val="00161ECC"/>
    <w:rsid w:val="001643CD"/>
    <w:rsid w:val="00165533"/>
    <w:rsid w:val="00167C8D"/>
    <w:rsid w:val="00170FB5"/>
    <w:rsid w:val="00175689"/>
    <w:rsid w:val="00175C3B"/>
    <w:rsid w:val="00180DC0"/>
    <w:rsid w:val="00182D48"/>
    <w:rsid w:val="001836E0"/>
    <w:rsid w:val="00193435"/>
    <w:rsid w:val="001938E9"/>
    <w:rsid w:val="00193D58"/>
    <w:rsid w:val="00193F7C"/>
    <w:rsid w:val="00194DBE"/>
    <w:rsid w:val="0019623B"/>
    <w:rsid w:val="0019746C"/>
    <w:rsid w:val="00197D38"/>
    <w:rsid w:val="001A0D8E"/>
    <w:rsid w:val="001A1B54"/>
    <w:rsid w:val="001A2DEB"/>
    <w:rsid w:val="001A5A4B"/>
    <w:rsid w:val="001A65F6"/>
    <w:rsid w:val="001A6A9F"/>
    <w:rsid w:val="001A7108"/>
    <w:rsid w:val="001A7871"/>
    <w:rsid w:val="001B32D3"/>
    <w:rsid w:val="001B699B"/>
    <w:rsid w:val="001B69AB"/>
    <w:rsid w:val="001C067B"/>
    <w:rsid w:val="001C0E93"/>
    <w:rsid w:val="001C14D2"/>
    <w:rsid w:val="001C1C7F"/>
    <w:rsid w:val="001C2ECD"/>
    <w:rsid w:val="001C35A5"/>
    <w:rsid w:val="001C3F57"/>
    <w:rsid w:val="001D2FDC"/>
    <w:rsid w:val="001D5C95"/>
    <w:rsid w:val="001D61FE"/>
    <w:rsid w:val="001D6448"/>
    <w:rsid w:val="001D6A95"/>
    <w:rsid w:val="001E2E19"/>
    <w:rsid w:val="001E3A61"/>
    <w:rsid w:val="001E4DDE"/>
    <w:rsid w:val="001F362E"/>
    <w:rsid w:val="001F4653"/>
    <w:rsid w:val="001F5AE0"/>
    <w:rsid w:val="001F6405"/>
    <w:rsid w:val="001F797E"/>
    <w:rsid w:val="00200073"/>
    <w:rsid w:val="00200B00"/>
    <w:rsid w:val="002010AE"/>
    <w:rsid w:val="00203255"/>
    <w:rsid w:val="00204204"/>
    <w:rsid w:val="00205304"/>
    <w:rsid w:val="00207BAC"/>
    <w:rsid w:val="00211261"/>
    <w:rsid w:val="00211B78"/>
    <w:rsid w:val="0021211E"/>
    <w:rsid w:val="00215FE2"/>
    <w:rsid w:val="00225944"/>
    <w:rsid w:val="002266F2"/>
    <w:rsid w:val="00226E3D"/>
    <w:rsid w:val="0022734A"/>
    <w:rsid w:val="00231872"/>
    <w:rsid w:val="00231F51"/>
    <w:rsid w:val="002320D3"/>
    <w:rsid w:val="002347EA"/>
    <w:rsid w:val="00237A7C"/>
    <w:rsid w:val="00242B25"/>
    <w:rsid w:val="00244C28"/>
    <w:rsid w:val="00244D59"/>
    <w:rsid w:val="00245F25"/>
    <w:rsid w:val="00246E22"/>
    <w:rsid w:val="0025140F"/>
    <w:rsid w:val="0025208F"/>
    <w:rsid w:val="00252397"/>
    <w:rsid w:val="00256289"/>
    <w:rsid w:val="0025638E"/>
    <w:rsid w:val="002563CA"/>
    <w:rsid w:val="00256F2D"/>
    <w:rsid w:val="0026010E"/>
    <w:rsid w:val="00260338"/>
    <w:rsid w:val="00262FE8"/>
    <w:rsid w:val="0026307D"/>
    <w:rsid w:val="00264493"/>
    <w:rsid w:val="00267EB1"/>
    <w:rsid w:val="0027153C"/>
    <w:rsid w:val="00273A79"/>
    <w:rsid w:val="00275904"/>
    <w:rsid w:val="0028033D"/>
    <w:rsid w:val="00280A3A"/>
    <w:rsid w:val="00281EC4"/>
    <w:rsid w:val="00282B0C"/>
    <w:rsid w:val="0028383A"/>
    <w:rsid w:val="00284139"/>
    <w:rsid w:val="002850C6"/>
    <w:rsid w:val="0028638D"/>
    <w:rsid w:val="0028665E"/>
    <w:rsid w:val="0028704B"/>
    <w:rsid w:val="00291383"/>
    <w:rsid w:val="00291820"/>
    <w:rsid w:val="00292099"/>
    <w:rsid w:val="00293516"/>
    <w:rsid w:val="00293CFC"/>
    <w:rsid w:val="00295C27"/>
    <w:rsid w:val="00297F9C"/>
    <w:rsid w:val="002A0C31"/>
    <w:rsid w:val="002A2205"/>
    <w:rsid w:val="002A2B3C"/>
    <w:rsid w:val="002A5E35"/>
    <w:rsid w:val="002A6426"/>
    <w:rsid w:val="002B019E"/>
    <w:rsid w:val="002B0826"/>
    <w:rsid w:val="002B1E81"/>
    <w:rsid w:val="002B5E22"/>
    <w:rsid w:val="002B7906"/>
    <w:rsid w:val="002C07D3"/>
    <w:rsid w:val="002C1A56"/>
    <w:rsid w:val="002C2E96"/>
    <w:rsid w:val="002D0223"/>
    <w:rsid w:val="002D07AE"/>
    <w:rsid w:val="002D1134"/>
    <w:rsid w:val="002D3D8A"/>
    <w:rsid w:val="002D5174"/>
    <w:rsid w:val="002D654A"/>
    <w:rsid w:val="002D75D2"/>
    <w:rsid w:val="002E034F"/>
    <w:rsid w:val="002E05C9"/>
    <w:rsid w:val="002E3898"/>
    <w:rsid w:val="002F39CA"/>
    <w:rsid w:val="002F3D29"/>
    <w:rsid w:val="002F4002"/>
    <w:rsid w:val="002F7F4F"/>
    <w:rsid w:val="00302C1E"/>
    <w:rsid w:val="00303750"/>
    <w:rsid w:val="0030392B"/>
    <w:rsid w:val="00304225"/>
    <w:rsid w:val="00304EF2"/>
    <w:rsid w:val="00307031"/>
    <w:rsid w:val="00307C6D"/>
    <w:rsid w:val="003110E2"/>
    <w:rsid w:val="0031188B"/>
    <w:rsid w:val="00312A94"/>
    <w:rsid w:val="00312F39"/>
    <w:rsid w:val="00313239"/>
    <w:rsid w:val="00314761"/>
    <w:rsid w:val="0031583F"/>
    <w:rsid w:val="00320DF4"/>
    <w:rsid w:val="00321D91"/>
    <w:rsid w:val="00330EC8"/>
    <w:rsid w:val="00331098"/>
    <w:rsid w:val="0033133F"/>
    <w:rsid w:val="00333141"/>
    <w:rsid w:val="00333DC1"/>
    <w:rsid w:val="00334A26"/>
    <w:rsid w:val="00337EB7"/>
    <w:rsid w:val="00340C64"/>
    <w:rsid w:val="00340F2F"/>
    <w:rsid w:val="00341F91"/>
    <w:rsid w:val="00346270"/>
    <w:rsid w:val="003479F7"/>
    <w:rsid w:val="003501B7"/>
    <w:rsid w:val="003517D4"/>
    <w:rsid w:val="00351B5F"/>
    <w:rsid w:val="0035232E"/>
    <w:rsid w:val="003540D4"/>
    <w:rsid w:val="0035427C"/>
    <w:rsid w:val="00354471"/>
    <w:rsid w:val="003547D1"/>
    <w:rsid w:val="0035499C"/>
    <w:rsid w:val="00357294"/>
    <w:rsid w:val="00357445"/>
    <w:rsid w:val="003622C2"/>
    <w:rsid w:val="00362C96"/>
    <w:rsid w:val="00363403"/>
    <w:rsid w:val="00364A26"/>
    <w:rsid w:val="00364BDF"/>
    <w:rsid w:val="00364DD1"/>
    <w:rsid w:val="00364DDD"/>
    <w:rsid w:val="00364F1D"/>
    <w:rsid w:val="00365D0A"/>
    <w:rsid w:val="00366B4D"/>
    <w:rsid w:val="00370C98"/>
    <w:rsid w:val="00370DCA"/>
    <w:rsid w:val="00372071"/>
    <w:rsid w:val="00373794"/>
    <w:rsid w:val="00374185"/>
    <w:rsid w:val="00374295"/>
    <w:rsid w:val="00375875"/>
    <w:rsid w:val="00380FFB"/>
    <w:rsid w:val="0038127D"/>
    <w:rsid w:val="003823C6"/>
    <w:rsid w:val="0038494F"/>
    <w:rsid w:val="0038576B"/>
    <w:rsid w:val="00386D04"/>
    <w:rsid w:val="00387E2A"/>
    <w:rsid w:val="00390A45"/>
    <w:rsid w:val="0039250C"/>
    <w:rsid w:val="00392A1F"/>
    <w:rsid w:val="00394D26"/>
    <w:rsid w:val="00396663"/>
    <w:rsid w:val="003A0D70"/>
    <w:rsid w:val="003A66E1"/>
    <w:rsid w:val="003B04F0"/>
    <w:rsid w:val="003B0D46"/>
    <w:rsid w:val="003B105E"/>
    <w:rsid w:val="003B4013"/>
    <w:rsid w:val="003B40AA"/>
    <w:rsid w:val="003B5233"/>
    <w:rsid w:val="003B61D2"/>
    <w:rsid w:val="003B7C9A"/>
    <w:rsid w:val="003C559D"/>
    <w:rsid w:val="003C7D3D"/>
    <w:rsid w:val="003D06DD"/>
    <w:rsid w:val="003D0EC9"/>
    <w:rsid w:val="003D13D9"/>
    <w:rsid w:val="003D1C04"/>
    <w:rsid w:val="003D36C3"/>
    <w:rsid w:val="003D38EC"/>
    <w:rsid w:val="003D3D28"/>
    <w:rsid w:val="003D4336"/>
    <w:rsid w:val="003D5D62"/>
    <w:rsid w:val="003D6C60"/>
    <w:rsid w:val="003D7031"/>
    <w:rsid w:val="003D7107"/>
    <w:rsid w:val="003D7B18"/>
    <w:rsid w:val="003E02EE"/>
    <w:rsid w:val="003E305E"/>
    <w:rsid w:val="003E38D7"/>
    <w:rsid w:val="003E60B7"/>
    <w:rsid w:val="003E72A7"/>
    <w:rsid w:val="00400D1D"/>
    <w:rsid w:val="004047AD"/>
    <w:rsid w:val="00404B75"/>
    <w:rsid w:val="00405D98"/>
    <w:rsid w:val="004064A6"/>
    <w:rsid w:val="0040709A"/>
    <w:rsid w:val="00407314"/>
    <w:rsid w:val="00412718"/>
    <w:rsid w:val="00414B3B"/>
    <w:rsid w:val="00416C7D"/>
    <w:rsid w:val="0042075A"/>
    <w:rsid w:val="00420D75"/>
    <w:rsid w:val="00421467"/>
    <w:rsid w:val="00423EA5"/>
    <w:rsid w:val="004270B6"/>
    <w:rsid w:val="0042745B"/>
    <w:rsid w:val="00427AF4"/>
    <w:rsid w:val="00427C6F"/>
    <w:rsid w:val="0043003E"/>
    <w:rsid w:val="004318AD"/>
    <w:rsid w:val="00432279"/>
    <w:rsid w:val="004362AD"/>
    <w:rsid w:val="00443F03"/>
    <w:rsid w:val="0044558E"/>
    <w:rsid w:val="00445A56"/>
    <w:rsid w:val="00446584"/>
    <w:rsid w:val="00451938"/>
    <w:rsid w:val="00455648"/>
    <w:rsid w:val="004559C2"/>
    <w:rsid w:val="004563CC"/>
    <w:rsid w:val="004609CD"/>
    <w:rsid w:val="00461570"/>
    <w:rsid w:val="004621EC"/>
    <w:rsid w:val="0046282F"/>
    <w:rsid w:val="00463D1D"/>
    <w:rsid w:val="00470936"/>
    <w:rsid w:val="00472462"/>
    <w:rsid w:val="00473B7D"/>
    <w:rsid w:val="004772F7"/>
    <w:rsid w:val="00477FC7"/>
    <w:rsid w:val="00487BC7"/>
    <w:rsid w:val="00493844"/>
    <w:rsid w:val="004954A0"/>
    <w:rsid w:val="00496DAB"/>
    <w:rsid w:val="004B35B3"/>
    <w:rsid w:val="004C0429"/>
    <w:rsid w:val="004C21A6"/>
    <w:rsid w:val="004C2B27"/>
    <w:rsid w:val="004C3B16"/>
    <w:rsid w:val="004C40EC"/>
    <w:rsid w:val="004C74CF"/>
    <w:rsid w:val="004D28E1"/>
    <w:rsid w:val="004D47E7"/>
    <w:rsid w:val="004D4AD1"/>
    <w:rsid w:val="004D57C0"/>
    <w:rsid w:val="004D5DED"/>
    <w:rsid w:val="004E018F"/>
    <w:rsid w:val="004E2180"/>
    <w:rsid w:val="004E2C8D"/>
    <w:rsid w:val="004E3087"/>
    <w:rsid w:val="004E33EF"/>
    <w:rsid w:val="004E4505"/>
    <w:rsid w:val="004E776B"/>
    <w:rsid w:val="004F051E"/>
    <w:rsid w:val="004F0596"/>
    <w:rsid w:val="004F09D9"/>
    <w:rsid w:val="004F4627"/>
    <w:rsid w:val="00501E03"/>
    <w:rsid w:val="005022B3"/>
    <w:rsid w:val="005033B3"/>
    <w:rsid w:val="005046DA"/>
    <w:rsid w:val="005079C9"/>
    <w:rsid w:val="00507E02"/>
    <w:rsid w:val="005101F8"/>
    <w:rsid w:val="00511668"/>
    <w:rsid w:val="00512157"/>
    <w:rsid w:val="00513F50"/>
    <w:rsid w:val="0051437C"/>
    <w:rsid w:val="00520C66"/>
    <w:rsid w:val="00523A46"/>
    <w:rsid w:val="00524834"/>
    <w:rsid w:val="00525234"/>
    <w:rsid w:val="0053138E"/>
    <w:rsid w:val="0054079B"/>
    <w:rsid w:val="005416BB"/>
    <w:rsid w:val="00541F26"/>
    <w:rsid w:val="005432E5"/>
    <w:rsid w:val="00545771"/>
    <w:rsid w:val="00545AF9"/>
    <w:rsid w:val="005514DF"/>
    <w:rsid w:val="00552189"/>
    <w:rsid w:val="00553FBE"/>
    <w:rsid w:val="00557610"/>
    <w:rsid w:val="00561DC0"/>
    <w:rsid w:val="00563420"/>
    <w:rsid w:val="00564166"/>
    <w:rsid w:val="00565563"/>
    <w:rsid w:val="00565865"/>
    <w:rsid w:val="005664CB"/>
    <w:rsid w:val="005665EA"/>
    <w:rsid w:val="00566E25"/>
    <w:rsid w:val="005703A0"/>
    <w:rsid w:val="005755E4"/>
    <w:rsid w:val="00576470"/>
    <w:rsid w:val="0057779C"/>
    <w:rsid w:val="005845C8"/>
    <w:rsid w:val="00586E33"/>
    <w:rsid w:val="0058742F"/>
    <w:rsid w:val="0059226C"/>
    <w:rsid w:val="005924B5"/>
    <w:rsid w:val="00594276"/>
    <w:rsid w:val="005963A5"/>
    <w:rsid w:val="005973B2"/>
    <w:rsid w:val="00597B6A"/>
    <w:rsid w:val="005A2ED0"/>
    <w:rsid w:val="005A7C0E"/>
    <w:rsid w:val="005A7F15"/>
    <w:rsid w:val="005B1AE3"/>
    <w:rsid w:val="005B53ED"/>
    <w:rsid w:val="005B55C0"/>
    <w:rsid w:val="005B7030"/>
    <w:rsid w:val="005C11F7"/>
    <w:rsid w:val="005C3659"/>
    <w:rsid w:val="005C39F2"/>
    <w:rsid w:val="005C5561"/>
    <w:rsid w:val="005C7C1D"/>
    <w:rsid w:val="005C7D40"/>
    <w:rsid w:val="005D10A7"/>
    <w:rsid w:val="005D18B0"/>
    <w:rsid w:val="005D1DC6"/>
    <w:rsid w:val="005D24F2"/>
    <w:rsid w:val="005D2591"/>
    <w:rsid w:val="005D3217"/>
    <w:rsid w:val="005D5EFB"/>
    <w:rsid w:val="005E3696"/>
    <w:rsid w:val="005E5F44"/>
    <w:rsid w:val="005E5FDC"/>
    <w:rsid w:val="005E6327"/>
    <w:rsid w:val="005E6DFB"/>
    <w:rsid w:val="005E74B1"/>
    <w:rsid w:val="005E761B"/>
    <w:rsid w:val="005F07CF"/>
    <w:rsid w:val="005F09F4"/>
    <w:rsid w:val="005F0FF8"/>
    <w:rsid w:val="005F4863"/>
    <w:rsid w:val="005F5109"/>
    <w:rsid w:val="005F6183"/>
    <w:rsid w:val="005F7399"/>
    <w:rsid w:val="005F7AFC"/>
    <w:rsid w:val="0060049F"/>
    <w:rsid w:val="0060312F"/>
    <w:rsid w:val="006049BD"/>
    <w:rsid w:val="00605A9A"/>
    <w:rsid w:val="006064D5"/>
    <w:rsid w:val="006068BC"/>
    <w:rsid w:val="00614F1D"/>
    <w:rsid w:val="00615A18"/>
    <w:rsid w:val="00617172"/>
    <w:rsid w:val="00623E6A"/>
    <w:rsid w:val="006355C7"/>
    <w:rsid w:val="006371BC"/>
    <w:rsid w:val="00637EBC"/>
    <w:rsid w:val="00640C2B"/>
    <w:rsid w:val="00641DE3"/>
    <w:rsid w:val="0064313A"/>
    <w:rsid w:val="00645FC6"/>
    <w:rsid w:val="00646EBA"/>
    <w:rsid w:val="00647A45"/>
    <w:rsid w:val="00653956"/>
    <w:rsid w:val="00654F27"/>
    <w:rsid w:val="00655835"/>
    <w:rsid w:val="00655CF9"/>
    <w:rsid w:val="00655F8A"/>
    <w:rsid w:val="00657291"/>
    <w:rsid w:val="0066236D"/>
    <w:rsid w:val="006636E1"/>
    <w:rsid w:val="00663A29"/>
    <w:rsid w:val="006644F0"/>
    <w:rsid w:val="006649B0"/>
    <w:rsid w:val="00665B02"/>
    <w:rsid w:val="006701BE"/>
    <w:rsid w:val="00670430"/>
    <w:rsid w:val="00670D66"/>
    <w:rsid w:val="0067101C"/>
    <w:rsid w:val="00671A96"/>
    <w:rsid w:val="006732DB"/>
    <w:rsid w:val="00674EF9"/>
    <w:rsid w:val="00677C9A"/>
    <w:rsid w:val="00680E51"/>
    <w:rsid w:val="00684135"/>
    <w:rsid w:val="0068497C"/>
    <w:rsid w:val="00687C0C"/>
    <w:rsid w:val="0069357D"/>
    <w:rsid w:val="006A0072"/>
    <w:rsid w:val="006A05BC"/>
    <w:rsid w:val="006A09AA"/>
    <w:rsid w:val="006A658A"/>
    <w:rsid w:val="006A68CF"/>
    <w:rsid w:val="006A6A44"/>
    <w:rsid w:val="006C1E47"/>
    <w:rsid w:val="006C3719"/>
    <w:rsid w:val="006C7137"/>
    <w:rsid w:val="006C790C"/>
    <w:rsid w:val="006D09FA"/>
    <w:rsid w:val="006D5AA0"/>
    <w:rsid w:val="006D74B6"/>
    <w:rsid w:val="006E0538"/>
    <w:rsid w:val="006E1B60"/>
    <w:rsid w:val="006E2061"/>
    <w:rsid w:val="006E48BC"/>
    <w:rsid w:val="006E533A"/>
    <w:rsid w:val="006E606B"/>
    <w:rsid w:val="006E661E"/>
    <w:rsid w:val="006F0E21"/>
    <w:rsid w:val="006F15C8"/>
    <w:rsid w:val="006F546D"/>
    <w:rsid w:val="006F5F12"/>
    <w:rsid w:val="006F6602"/>
    <w:rsid w:val="006F75C0"/>
    <w:rsid w:val="007010BD"/>
    <w:rsid w:val="0070292C"/>
    <w:rsid w:val="00703F2A"/>
    <w:rsid w:val="00707764"/>
    <w:rsid w:val="00707890"/>
    <w:rsid w:val="00707E4E"/>
    <w:rsid w:val="007101FE"/>
    <w:rsid w:val="0071341D"/>
    <w:rsid w:val="007161AC"/>
    <w:rsid w:val="00717002"/>
    <w:rsid w:val="0071728B"/>
    <w:rsid w:val="0071791B"/>
    <w:rsid w:val="007212BC"/>
    <w:rsid w:val="00726488"/>
    <w:rsid w:val="00726557"/>
    <w:rsid w:val="007308C0"/>
    <w:rsid w:val="00733E85"/>
    <w:rsid w:val="007405C1"/>
    <w:rsid w:val="00740DBC"/>
    <w:rsid w:val="007411F5"/>
    <w:rsid w:val="0074127D"/>
    <w:rsid w:val="00746924"/>
    <w:rsid w:val="00751011"/>
    <w:rsid w:val="007517BF"/>
    <w:rsid w:val="0075187D"/>
    <w:rsid w:val="00752521"/>
    <w:rsid w:val="007537DC"/>
    <w:rsid w:val="00753D2C"/>
    <w:rsid w:val="00755ADB"/>
    <w:rsid w:val="00757AAF"/>
    <w:rsid w:val="0076047D"/>
    <w:rsid w:val="0076132F"/>
    <w:rsid w:val="007617E0"/>
    <w:rsid w:val="00761A78"/>
    <w:rsid w:val="007621CE"/>
    <w:rsid w:val="0077116A"/>
    <w:rsid w:val="0077187E"/>
    <w:rsid w:val="00772158"/>
    <w:rsid w:val="0077280E"/>
    <w:rsid w:val="00774CB9"/>
    <w:rsid w:val="007772EB"/>
    <w:rsid w:val="00777BF9"/>
    <w:rsid w:val="00780865"/>
    <w:rsid w:val="00784203"/>
    <w:rsid w:val="00784EA4"/>
    <w:rsid w:val="00787842"/>
    <w:rsid w:val="00787B7C"/>
    <w:rsid w:val="00790C8A"/>
    <w:rsid w:val="00792333"/>
    <w:rsid w:val="00793004"/>
    <w:rsid w:val="00795879"/>
    <w:rsid w:val="00795FDB"/>
    <w:rsid w:val="00796D88"/>
    <w:rsid w:val="00797DDD"/>
    <w:rsid w:val="00797F1E"/>
    <w:rsid w:val="007A1481"/>
    <w:rsid w:val="007A30E8"/>
    <w:rsid w:val="007A3E0F"/>
    <w:rsid w:val="007A53CC"/>
    <w:rsid w:val="007A59FB"/>
    <w:rsid w:val="007B49E4"/>
    <w:rsid w:val="007B5963"/>
    <w:rsid w:val="007B64C9"/>
    <w:rsid w:val="007C21DD"/>
    <w:rsid w:val="007C36ED"/>
    <w:rsid w:val="007C3F9A"/>
    <w:rsid w:val="007C49B6"/>
    <w:rsid w:val="007D3E59"/>
    <w:rsid w:val="007D6591"/>
    <w:rsid w:val="007D68AD"/>
    <w:rsid w:val="007D7E25"/>
    <w:rsid w:val="007D7F77"/>
    <w:rsid w:val="007E0F6B"/>
    <w:rsid w:val="007E1D3A"/>
    <w:rsid w:val="007E4090"/>
    <w:rsid w:val="007E4E35"/>
    <w:rsid w:val="007E5BF6"/>
    <w:rsid w:val="007F0315"/>
    <w:rsid w:val="007F0CD4"/>
    <w:rsid w:val="007F244F"/>
    <w:rsid w:val="007F2552"/>
    <w:rsid w:val="007F6D3A"/>
    <w:rsid w:val="007F7EB7"/>
    <w:rsid w:val="00802392"/>
    <w:rsid w:val="00804BBA"/>
    <w:rsid w:val="0080650F"/>
    <w:rsid w:val="00814755"/>
    <w:rsid w:val="00815FA9"/>
    <w:rsid w:val="0081784A"/>
    <w:rsid w:val="00823DC0"/>
    <w:rsid w:val="00824517"/>
    <w:rsid w:val="0082452B"/>
    <w:rsid w:val="0082719C"/>
    <w:rsid w:val="00830EDF"/>
    <w:rsid w:val="0083343A"/>
    <w:rsid w:val="0083766A"/>
    <w:rsid w:val="008422E8"/>
    <w:rsid w:val="00843E46"/>
    <w:rsid w:val="0084515A"/>
    <w:rsid w:val="008453C2"/>
    <w:rsid w:val="0084540C"/>
    <w:rsid w:val="00845DB9"/>
    <w:rsid w:val="0084701C"/>
    <w:rsid w:val="008479D0"/>
    <w:rsid w:val="00852D09"/>
    <w:rsid w:val="0085477E"/>
    <w:rsid w:val="008553CE"/>
    <w:rsid w:val="0085706F"/>
    <w:rsid w:val="0086028E"/>
    <w:rsid w:val="00863145"/>
    <w:rsid w:val="00864470"/>
    <w:rsid w:val="0086541A"/>
    <w:rsid w:val="00867504"/>
    <w:rsid w:val="00867AF3"/>
    <w:rsid w:val="00870756"/>
    <w:rsid w:val="00870DB3"/>
    <w:rsid w:val="00872052"/>
    <w:rsid w:val="0087519F"/>
    <w:rsid w:val="008765E0"/>
    <w:rsid w:val="008777E9"/>
    <w:rsid w:val="00885292"/>
    <w:rsid w:val="00885AA7"/>
    <w:rsid w:val="008866B4"/>
    <w:rsid w:val="008869E8"/>
    <w:rsid w:val="00891BBF"/>
    <w:rsid w:val="0089763A"/>
    <w:rsid w:val="008A2A63"/>
    <w:rsid w:val="008A4D46"/>
    <w:rsid w:val="008A5374"/>
    <w:rsid w:val="008A5450"/>
    <w:rsid w:val="008A58E6"/>
    <w:rsid w:val="008A683D"/>
    <w:rsid w:val="008B1B66"/>
    <w:rsid w:val="008B2EE9"/>
    <w:rsid w:val="008B5590"/>
    <w:rsid w:val="008B6841"/>
    <w:rsid w:val="008B7672"/>
    <w:rsid w:val="008B7D88"/>
    <w:rsid w:val="008C1345"/>
    <w:rsid w:val="008C1E65"/>
    <w:rsid w:val="008C48EF"/>
    <w:rsid w:val="008C55D8"/>
    <w:rsid w:val="008D0D6A"/>
    <w:rsid w:val="008D6D3D"/>
    <w:rsid w:val="008E0460"/>
    <w:rsid w:val="008E4D8F"/>
    <w:rsid w:val="008E501A"/>
    <w:rsid w:val="008E5BFE"/>
    <w:rsid w:val="008E704C"/>
    <w:rsid w:val="008E7D8C"/>
    <w:rsid w:val="008F0203"/>
    <w:rsid w:val="008F0568"/>
    <w:rsid w:val="008F2A5A"/>
    <w:rsid w:val="008F4CCE"/>
    <w:rsid w:val="008F647C"/>
    <w:rsid w:val="008F6F0B"/>
    <w:rsid w:val="008F7247"/>
    <w:rsid w:val="0090774D"/>
    <w:rsid w:val="00907E20"/>
    <w:rsid w:val="009101DC"/>
    <w:rsid w:val="00910F47"/>
    <w:rsid w:val="00915664"/>
    <w:rsid w:val="00916447"/>
    <w:rsid w:val="00916F5A"/>
    <w:rsid w:val="00917E21"/>
    <w:rsid w:val="0092045B"/>
    <w:rsid w:val="00923581"/>
    <w:rsid w:val="0092397E"/>
    <w:rsid w:val="009259C6"/>
    <w:rsid w:val="00925B74"/>
    <w:rsid w:val="00925FFC"/>
    <w:rsid w:val="0093037F"/>
    <w:rsid w:val="009305C2"/>
    <w:rsid w:val="00930FF4"/>
    <w:rsid w:val="009324CA"/>
    <w:rsid w:val="00933E70"/>
    <w:rsid w:val="00934511"/>
    <w:rsid w:val="00935803"/>
    <w:rsid w:val="00941396"/>
    <w:rsid w:val="0094295C"/>
    <w:rsid w:val="00944C74"/>
    <w:rsid w:val="00945114"/>
    <w:rsid w:val="00945961"/>
    <w:rsid w:val="009465D4"/>
    <w:rsid w:val="00953943"/>
    <w:rsid w:val="00954A83"/>
    <w:rsid w:val="00955C3A"/>
    <w:rsid w:val="00960706"/>
    <w:rsid w:val="00960CBE"/>
    <w:rsid w:val="009624A0"/>
    <w:rsid w:val="00967CEF"/>
    <w:rsid w:val="009739CF"/>
    <w:rsid w:val="00975A32"/>
    <w:rsid w:val="0097609D"/>
    <w:rsid w:val="009760F5"/>
    <w:rsid w:val="00976BD9"/>
    <w:rsid w:val="00977023"/>
    <w:rsid w:val="00977C89"/>
    <w:rsid w:val="00981379"/>
    <w:rsid w:val="00983A51"/>
    <w:rsid w:val="00985145"/>
    <w:rsid w:val="00985168"/>
    <w:rsid w:val="00986659"/>
    <w:rsid w:val="00990F91"/>
    <w:rsid w:val="0099222D"/>
    <w:rsid w:val="0099236D"/>
    <w:rsid w:val="009929BC"/>
    <w:rsid w:val="009955A9"/>
    <w:rsid w:val="0099689D"/>
    <w:rsid w:val="009A09D7"/>
    <w:rsid w:val="009A1794"/>
    <w:rsid w:val="009A20FE"/>
    <w:rsid w:val="009A44C8"/>
    <w:rsid w:val="009A5A40"/>
    <w:rsid w:val="009A7BD7"/>
    <w:rsid w:val="009B41AA"/>
    <w:rsid w:val="009B5859"/>
    <w:rsid w:val="009C1693"/>
    <w:rsid w:val="009C310D"/>
    <w:rsid w:val="009C3A26"/>
    <w:rsid w:val="009C4803"/>
    <w:rsid w:val="009C4C11"/>
    <w:rsid w:val="009C5329"/>
    <w:rsid w:val="009D1820"/>
    <w:rsid w:val="009D1EF1"/>
    <w:rsid w:val="009D273B"/>
    <w:rsid w:val="009D2BED"/>
    <w:rsid w:val="009D2F2D"/>
    <w:rsid w:val="009D39BF"/>
    <w:rsid w:val="009D3D89"/>
    <w:rsid w:val="009D46D3"/>
    <w:rsid w:val="009D5466"/>
    <w:rsid w:val="009D7929"/>
    <w:rsid w:val="009D7C7E"/>
    <w:rsid w:val="009E305F"/>
    <w:rsid w:val="009E30D8"/>
    <w:rsid w:val="009E4409"/>
    <w:rsid w:val="009E6D52"/>
    <w:rsid w:val="009F0357"/>
    <w:rsid w:val="009F1660"/>
    <w:rsid w:val="009F22F9"/>
    <w:rsid w:val="009F2C27"/>
    <w:rsid w:val="009F37E0"/>
    <w:rsid w:val="009F380F"/>
    <w:rsid w:val="009F3BA8"/>
    <w:rsid w:val="009F4089"/>
    <w:rsid w:val="009F4793"/>
    <w:rsid w:val="00A04003"/>
    <w:rsid w:val="00A04E10"/>
    <w:rsid w:val="00A06785"/>
    <w:rsid w:val="00A10AE7"/>
    <w:rsid w:val="00A1151A"/>
    <w:rsid w:val="00A11A97"/>
    <w:rsid w:val="00A146F8"/>
    <w:rsid w:val="00A16980"/>
    <w:rsid w:val="00A16BCE"/>
    <w:rsid w:val="00A21E2D"/>
    <w:rsid w:val="00A27670"/>
    <w:rsid w:val="00A27DDE"/>
    <w:rsid w:val="00A3111A"/>
    <w:rsid w:val="00A31693"/>
    <w:rsid w:val="00A32F8F"/>
    <w:rsid w:val="00A332C5"/>
    <w:rsid w:val="00A3471D"/>
    <w:rsid w:val="00A40912"/>
    <w:rsid w:val="00A40E52"/>
    <w:rsid w:val="00A425FC"/>
    <w:rsid w:val="00A42A6D"/>
    <w:rsid w:val="00A4353C"/>
    <w:rsid w:val="00A43B3D"/>
    <w:rsid w:val="00A44E12"/>
    <w:rsid w:val="00A47071"/>
    <w:rsid w:val="00A4765A"/>
    <w:rsid w:val="00A50C98"/>
    <w:rsid w:val="00A518B7"/>
    <w:rsid w:val="00A53F88"/>
    <w:rsid w:val="00A54922"/>
    <w:rsid w:val="00A562A6"/>
    <w:rsid w:val="00A60B99"/>
    <w:rsid w:val="00A62F5C"/>
    <w:rsid w:val="00A676BB"/>
    <w:rsid w:val="00A678C9"/>
    <w:rsid w:val="00A70106"/>
    <w:rsid w:val="00A71AC0"/>
    <w:rsid w:val="00A73A87"/>
    <w:rsid w:val="00A7567B"/>
    <w:rsid w:val="00A761F7"/>
    <w:rsid w:val="00A776F7"/>
    <w:rsid w:val="00A77EBB"/>
    <w:rsid w:val="00A8146B"/>
    <w:rsid w:val="00A83B36"/>
    <w:rsid w:val="00A853AA"/>
    <w:rsid w:val="00A869E8"/>
    <w:rsid w:val="00A86F65"/>
    <w:rsid w:val="00A87BB1"/>
    <w:rsid w:val="00A90D1B"/>
    <w:rsid w:val="00A941DD"/>
    <w:rsid w:val="00A95A11"/>
    <w:rsid w:val="00A978D9"/>
    <w:rsid w:val="00A97D60"/>
    <w:rsid w:val="00A97E69"/>
    <w:rsid w:val="00AA33C4"/>
    <w:rsid w:val="00AA5ED7"/>
    <w:rsid w:val="00AA6AA3"/>
    <w:rsid w:val="00AB060C"/>
    <w:rsid w:val="00AB12A9"/>
    <w:rsid w:val="00AB1B16"/>
    <w:rsid w:val="00AB1C5C"/>
    <w:rsid w:val="00AB1E0A"/>
    <w:rsid w:val="00AB2581"/>
    <w:rsid w:val="00AB40A3"/>
    <w:rsid w:val="00AB5EC9"/>
    <w:rsid w:val="00AB7476"/>
    <w:rsid w:val="00AC152C"/>
    <w:rsid w:val="00AC49E9"/>
    <w:rsid w:val="00AC53F3"/>
    <w:rsid w:val="00AC6370"/>
    <w:rsid w:val="00AD0854"/>
    <w:rsid w:val="00AD1CF2"/>
    <w:rsid w:val="00AD354D"/>
    <w:rsid w:val="00AD3EE7"/>
    <w:rsid w:val="00AD40A4"/>
    <w:rsid w:val="00AD5AC0"/>
    <w:rsid w:val="00AD6175"/>
    <w:rsid w:val="00AD6275"/>
    <w:rsid w:val="00AD7469"/>
    <w:rsid w:val="00AE0DA5"/>
    <w:rsid w:val="00AE2F27"/>
    <w:rsid w:val="00AE308E"/>
    <w:rsid w:val="00AE4ADD"/>
    <w:rsid w:val="00AE59CA"/>
    <w:rsid w:val="00AE72AD"/>
    <w:rsid w:val="00AE755A"/>
    <w:rsid w:val="00AF21F5"/>
    <w:rsid w:val="00AF2C55"/>
    <w:rsid w:val="00AF3DD8"/>
    <w:rsid w:val="00AF43C8"/>
    <w:rsid w:val="00AF4F9F"/>
    <w:rsid w:val="00AF7898"/>
    <w:rsid w:val="00B022F9"/>
    <w:rsid w:val="00B04358"/>
    <w:rsid w:val="00B055FC"/>
    <w:rsid w:val="00B05D3B"/>
    <w:rsid w:val="00B05D51"/>
    <w:rsid w:val="00B06300"/>
    <w:rsid w:val="00B0636B"/>
    <w:rsid w:val="00B07DF6"/>
    <w:rsid w:val="00B10EBF"/>
    <w:rsid w:val="00B11FE6"/>
    <w:rsid w:val="00B12ED0"/>
    <w:rsid w:val="00B14440"/>
    <w:rsid w:val="00B14B76"/>
    <w:rsid w:val="00B16AEB"/>
    <w:rsid w:val="00B1711C"/>
    <w:rsid w:val="00B177DC"/>
    <w:rsid w:val="00B17E91"/>
    <w:rsid w:val="00B204E4"/>
    <w:rsid w:val="00B2360B"/>
    <w:rsid w:val="00B242A6"/>
    <w:rsid w:val="00B25604"/>
    <w:rsid w:val="00B27B86"/>
    <w:rsid w:val="00B327E0"/>
    <w:rsid w:val="00B37B4C"/>
    <w:rsid w:val="00B40813"/>
    <w:rsid w:val="00B409B9"/>
    <w:rsid w:val="00B40B4C"/>
    <w:rsid w:val="00B40B78"/>
    <w:rsid w:val="00B45020"/>
    <w:rsid w:val="00B45454"/>
    <w:rsid w:val="00B45A13"/>
    <w:rsid w:val="00B4729E"/>
    <w:rsid w:val="00B47D1A"/>
    <w:rsid w:val="00B50B62"/>
    <w:rsid w:val="00B512AC"/>
    <w:rsid w:val="00B520E2"/>
    <w:rsid w:val="00B532D9"/>
    <w:rsid w:val="00B56F9F"/>
    <w:rsid w:val="00B6021E"/>
    <w:rsid w:val="00B64876"/>
    <w:rsid w:val="00B67CE1"/>
    <w:rsid w:val="00B7045D"/>
    <w:rsid w:val="00B70887"/>
    <w:rsid w:val="00B71AD6"/>
    <w:rsid w:val="00B74A41"/>
    <w:rsid w:val="00B7509E"/>
    <w:rsid w:val="00B76DCC"/>
    <w:rsid w:val="00B777F7"/>
    <w:rsid w:val="00B83807"/>
    <w:rsid w:val="00B83818"/>
    <w:rsid w:val="00B84989"/>
    <w:rsid w:val="00B856AD"/>
    <w:rsid w:val="00B85F51"/>
    <w:rsid w:val="00B8734F"/>
    <w:rsid w:val="00B90146"/>
    <w:rsid w:val="00B90533"/>
    <w:rsid w:val="00B93050"/>
    <w:rsid w:val="00B94E92"/>
    <w:rsid w:val="00B94F21"/>
    <w:rsid w:val="00B95403"/>
    <w:rsid w:val="00BA0FBD"/>
    <w:rsid w:val="00BA1302"/>
    <w:rsid w:val="00BA311B"/>
    <w:rsid w:val="00BA4EE3"/>
    <w:rsid w:val="00BA53F7"/>
    <w:rsid w:val="00BA5507"/>
    <w:rsid w:val="00BA5C0A"/>
    <w:rsid w:val="00BA692B"/>
    <w:rsid w:val="00BB2266"/>
    <w:rsid w:val="00BB31E1"/>
    <w:rsid w:val="00BB4649"/>
    <w:rsid w:val="00BB7628"/>
    <w:rsid w:val="00BC28A0"/>
    <w:rsid w:val="00BC4F13"/>
    <w:rsid w:val="00BC554C"/>
    <w:rsid w:val="00BC5E98"/>
    <w:rsid w:val="00BC68C2"/>
    <w:rsid w:val="00BD06C6"/>
    <w:rsid w:val="00BD100A"/>
    <w:rsid w:val="00BD1A30"/>
    <w:rsid w:val="00BD4FC4"/>
    <w:rsid w:val="00BD5632"/>
    <w:rsid w:val="00BD62D9"/>
    <w:rsid w:val="00BD637B"/>
    <w:rsid w:val="00BD6D6C"/>
    <w:rsid w:val="00BE5302"/>
    <w:rsid w:val="00BE7742"/>
    <w:rsid w:val="00BF151D"/>
    <w:rsid w:val="00BF58A9"/>
    <w:rsid w:val="00BF6750"/>
    <w:rsid w:val="00BF6EAE"/>
    <w:rsid w:val="00BF7DA9"/>
    <w:rsid w:val="00C024FD"/>
    <w:rsid w:val="00C0652C"/>
    <w:rsid w:val="00C067D6"/>
    <w:rsid w:val="00C10702"/>
    <w:rsid w:val="00C15621"/>
    <w:rsid w:val="00C24A18"/>
    <w:rsid w:val="00C24BB6"/>
    <w:rsid w:val="00C254BD"/>
    <w:rsid w:val="00C268FF"/>
    <w:rsid w:val="00C27407"/>
    <w:rsid w:val="00C31300"/>
    <w:rsid w:val="00C3299A"/>
    <w:rsid w:val="00C33DEF"/>
    <w:rsid w:val="00C3483A"/>
    <w:rsid w:val="00C34E04"/>
    <w:rsid w:val="00C35C2B"/>
    <w:rsid w:val="00C36EFA"/>
    <w:rsid w:val="00C37549"/>
    <w:rsid w:val="00C42C5F"/>
    <w:rsid w:val="00C43234"/>
    <w:rsid w:val="00C4398E"/>
    <w:rsid w:val="00C44277"/>
    <w:rsid w:val="00C44C66"/>
    <w:rsid w:val="00C44D90"/>
    <w:rsid w:val="00C47C6D"/>
    <w:rsid w:val="00C576D6"/>
    <w:rsid w:val="00C57EEF"/>
    <w:rsid w:val="00C62496"/>
    <w:rsid w:val="00C63686"/>
    <w:rsid w:val="00C64B34"/>
    <w:rsid w:val="00C67F89"/>
    <w:rsid w:val="00C701E8"/>
    <w:rsid w:val="00C70FE3"/>
    <w:rsid w:val="00C71EE3"/>
    <w:rsid w:val="00C732C6"/>
    <w:rsid w:val="00C75402"/>
    <w:rsid w:val="00C754AC"/>
    <w:rsid w:val="00C82C61"/>
    <w:rsid w:val="00C83C1A"/>
    <w:rsid w:val="00C83C3F"/>
    <w:rsid w:val="00C86461"/>
    <w:rsid w:val="00C911F8"/>
    <w:rsid w:val="00C921B5"/>
    <w:rsid w:val="00C93D41"/>
    <w:rsid w:val="00C95788"/>
    <w:rsid w:val="00C95997"/>
    <w:rsid w:val="00C95F15"/>
    <w:rsid w:val="00C96F64"/>
    <w:rsid w:val="00CA000C"/>
    <w:rsid w:val="00CA2222"/>
    <w:rsid w:val="00CA2B7D"/>
    <w:rsid w:val="00CA4BFC"/>
    <w:rsid w:val="00CA638C"/>
    <w:rsid w:val="00CB0527"/>
    <w:rsid w:val="00CB2E9F"/>
    <w:rsid w:val="00CC01B6"/>
    <w:rsid w:val="00CC1132"/>
    <w:rsid w:val="00CC12C0"/>
    <w:rsid w:val="00CC164B"/>
    <w:rsid w:val="00CC3A8A"/>
    <w:rsid w:val="00CC3B12"/>
    <w:rsid w:val="00CC3D99"/>
    <w:rsid w:val="00CC4D16"/>
    <w:rsid w:val="00CC4F1E"/>
    <w:rsid w:val="00CC4F2B"/>
    <w:rsid w:val="00CC5D87"/>
    <w:rsid w:val="00CC5FE6"/>
    <w:rsid w:val="00CC6077"/>
    <w:rsid w:val="00CC6D68"/>
    <w:rsid w:val="00CC6E38"/>
    <w:rsid w:val="00CC7592"/>
    <w:rsid w:val="00CD1404"/>
    <w:rsid w:val="00CD54F3"/>
    <w:rsid w:val="00CE0F1B"/>
    <w:rsid w:val="00CE1FE8"/>
    <w:rsid w:val="00CE4B3B"/>
    <w:rsid w:val="00CE4B62"/>
    <w:rsid w:val="00CE68CF"/>
    <w:rsid w:val="00CF05B1"/>
    <w:rsid w:val="00CF0820"/>
    <w:rsid w:val="00CF18FA"/>
    <w:rsid w:val="00CF27B0"/>
    <w:rsid w:val="00CF3DA2"/>
    <w:rsid w:val="00CF4248"/>
    <w:rsid w:val="00CF667F"/>
    <w:rsid w:val="00CF6EA3"/>
    <w:rsid w:val="00D0010B"/>
    <w:rsid w:val="00D035E1"/>
    <w:rsid w:val="00D05F7B"/>
    <w:rsid w:val="00D1014C"/>
    <w:rsid w:val="00D12205"/>
    <w:rsid w:val="00D16017"/>
    <w:rsid w:val="00D16531"/>
    <w:rsid w:val="00D21CE0"/>
    <w:rsid w:val="00D2280D"/>
    <w:rsid w:val="00D251C9"/>
    <w:rsid w:val="00D306C6"/>
    <w:rsid w:val="00D33F38"/>
    <w:rsid w:val="00D36BF9"/>
    <w:rsid w:val="00D43132"/>
    <w:rsid w:val="00D4712D"/>
    <w:rsid w:val="00D4770A"/>
    <w:rsid w:val="00D4781C"/>
    <w:rsid w:val="00D53E91"/>
    <w:rsid w:val="00D55D9F"/>
    <w:rsid w:val="00D60E92"/>
    <w:rsid w:val="00D61171"/>
    <w:rsid w:val="00D63066"/>
    <w:rsid w:val="00D653E0"/>
    <w:rsid w:val="00D65744"/>
    <w:rsid w:val="00D713E2"/>
    <w:rsid w:val="00D72FE9"/>
    <w:rsid w:val="00D7347D"/>
    <w:rsid w:val="00D759EC"/>
    <w:rsid w:val="00D803AC"/>
    <w:rsid w:val="00D847DC"/>
    <w:rsid w:val="00D85218"/>
    <w:rsid w:val="00D86271"/>
    <w:rsid w:val="00D9054A"/>
    <w:rsid w:val="00D90B2D"/>
    <w:rsid w:val="00D92721"/>
    <w:rsid w:val="00D92BAE"/>
    <w:rsid w:val="00D94E79"/>
    <w:rsid w:val="00D97A99"/>
    <w:rsid w:val="00DA055D"/>
    <w:rsid w:val="00DA2B74"/>
    <w:rsid w:val="00DA35F3"/>
    <w:rsid w:val="00DA5DC3"/>
    <w:rsid w:val="00DB0E4C"/>
    <w:rsid w:val="00DB3E78"/>
    <w:rsid w:val="00DB5C43"/>
    <w:rsid w:val="00DB68D4"/>
    <w:rsid w:val="00DB6AA0"/>
    <w:rsid w:val="00DB7955"/>
    <w:rsid w:val="00DC242A"/>
    <w:rsid w:val="00DC7C17"/>
    <w:rsid w:val="00DD22C0"/>
    <w:rsid w:val="00DD59D8"/>
    <w:rsid w:val="00DD7DD2"/>
    <w:rsid w:val="00DE04B2"/>
    <w:rsid w:val="00DE5D46"/>
    <w:rsid w:val="00DE7CB4"/>
    <w:rsid w:val="00DE7DAE"/>
    <w:rsid w:val="00DF195F"/>
    <w:rsid w:val="00DF1F1F"/>
    <w:rsid w:val="00DF2AD5"/>
    <w:rsid w:val="00DF4789"/>
    <w:rsid w:val="00DF4828"/>
    <w:rsid w:val="00DF6771"/>
    <w:rsid w:val="00E04805"/>
    <w:rsid w:val="00E04C2B"/>
    <w:rsid w:val="00E10054"/>
    <w:rsid w:val="00E11944"/>
    <w:rsid w:val="00E125C6"/>
    <w:rsid w:val="00E149C3"/>
    <w:rsid w:val="00E15046"/>
    <w:rsid w:val="00E1592A"/>
    <w:rsid w:val="00E15A95"/>
    <w:rsid w:val="00E173B3"/>
    <w:rsid w:val="00E174A3"/>
    <w:rsid w:val="00E17C1B"/>
    <w:rsid w:val="00E20FFC"/>
    <w:rsid w:val="00E21608"/>
    <w:rsid w:val="00E21BAD"/>
    <w:rsid w:val="00E21DA5"/>
    <w:rsid w:val="00E248C3"/>
    <w:rsid w:val="00E24EF3"/>
    <w:rsid w:val="00E31D47"/>
    <w:rsid w:val="00E320D4"/>
    <w:rsid w:val="00E32CB9"/>
    <w:rsid w:val="00E3373C"/>
    <w:rsid w:val="00E36DFF"/>
    <w:rsid w:val="00E37FC4"/>
    <w:rsid w:val="00E40D84"/>
    <w:rsid w:val="00E43063"/>
    <w:rsid w:val="00E46911"/>
    <w:rsid w:val="00E47A36"/>
    <w:rsid w:val="00E50ECB"/>
    <w:rsid w:val="00E570D9"/>
    <w:rsid w:val="00E617DF"/>
    <w:rsid w:val="00E641B0"/>
    <w:rsid w:val="00E64BA5"/>
    <w:rsid w:val="00E66195"/>
    <w:rsid w:val="00E6688F"/>
    <w:rsid w:val="00E670AB"/>
    <w:rsid w:val="00E716EF"/>
    <w:rsid w:val="00E717AD"/>
    <w:rsid w:val="00E72657"/>
    <w:rsid w:val="00E747F0"/>
    <w:rsid w:val="00E748FF"/>
    <w:rsid w:val="00E75689"/>
    <w:rsid w:val="00E7674E"/>
    <w:rsid w:val="00E804F2"/>
    <w:rsid w:val="00E8086A"/>
    <w:rsid w:val="00E81274"/>
    <w:rsid w:val="00E81A10"/>
    <w:rsid w:val="00E82ABF"/>
    <w:rsid w:val="00E84DBF"/>
    <w:rsid w:val="00E85336"/>
    <w:rsid w:val="00E8572F"/>
    <w:rsid w:val="00E901B6"/>
    <w:rsid w:val="00E9181A"/>
    <w:rsid w:val="00E923EC"/>
    <w:rsid w:val="00E952C4"/>
    <w:rsid w:val="00E953A3"/>
    <w:rsid w:val="00E96316"/>
    <w:rsid w:val="00EA0D8B"/>
    <w:rsid w:val="00EA1443"/>
    <w:rsid w:val="00EA281C"/>
    <w:rsid w:val="00EA3C32"/>
    <w:rsid w:val="00EA4B67"/>
    <w:rsid w:val="00EA4D1F"/>
    <w:rsid w:val="00EB211C"/>
    <w:rsid w:val="00EB3065"/>
    <w:rsid w:val="00EB3D81"/>
    <w:rsid w:val="00EB4946"/>
    <w:rsid w:val="00EC12CB"/>
    <w:rsid w:val="00EC4800"/>
    <w:rsid w:val="00EC4B1F"/>
    <w:rsid w:val="00ED1268"/>
    <w:rsid w:val="00ED1942"/>
    <w:rsid w:val="00ED261E"/>
    <w:rsid w:val="00ED28F8"/>
    <w:rsid w:val="00ED382A"/>
    <w:rsid w:val="00ED4393"/>
    <w:rsid w:val="00ED48A8"/>
    <w:rsid w:val="00ED4FF1"/>
    <w:rsid w:val="00ED697F"/>
    <w:rsid w:val="00ED7CF3"/>
    <w:rsid w:val="00EE2678"/>
    <w:rsid w:val="00EE3F85"/>
    <w:rsid w:val="00EF0D76"/>
    <w:rsid w:val="00EF32E4"/>
    <w:rsid w:val="00EF4CBD"/>
    <w:rsid w:val="00EF4D60"/>
    <w:rsid w:val="00F00380"/>
    <w:rsid w:val="00F00ED7"/>
    <w:rsid w:val="00F02522"/>
    <w:rsid w:val="00F06059"/>
    <w:rsid w:val="00F069AD"/>
    <w:rsid w:val="00F06B3F"/>
    <w:rsid w:val="00F10787"/>
    <w:rsid w:val="00F10DC1"/>
    <w:rsid w:val="00F1359F"/>
    <w:rsid w:val="00F14232"/>
    <w:rsid w:val="00F15F45"/>
    <w:rsid w:val="00F25152"/>
    <w:rsid w:val="00F27753"/>
    <w:rsid w:val="00F27A87"/>
    <w:rsid w:val="00F300ED"/>
    <w:rsid w:val="00F32082"/>
    <w:rsid w:val="00F32E21"/>
    <w:rsid w:val="00F35A49"/>
    <w:rsid w:val="00F3634A"/>
    <w:rsid w:val="00F36FBA"/>
    <w:rsid w:val="00F431E1"/>
    <w:rsid w:val="00F440AD"/>
    <w:rsid w:val="00F44BD3"/>
    <w:rsid w:val="00F47C56"/>
    <w:rsid w:val="00F47DB5"/>
    <w:rsid w:val="00F557D6"/>
    <w:rsid w:val="00F60341"/>
    <w:rsid w:val="00F60D3B"/>
    <w:rsid w:val="00F614E1"/>
    <w:rsid w:val="00F630E4"/>
    <w:rsid w:val="00F6311E"/>
    <w:rsid w:val="00F63249"/>
    <w:rsid w:val="00F64028"/>
    <w:rsid w:val="00F64130"/>
    <w:rsid w:val="00F6504E"/>
    <w:rsid w:val="00F6593C"/>
    <w:rsid w:val="00F67DF8"/>
    <w:rsid w:val="00F700C4"/>
    <w:rsid w:val="00F72A86"/>
    <w:rsid w:val="00F73081"/>
    <w:rsid w:val="00F74B5A"/>
    <w:rsid w:val="00F801EE"/>
    <w:rsid w:val="00F86B00"/>
    <w:rsid w:val="00F86D0C"/>
    <w:rsid w:val="00F90B62"/>
    <w:rsid w:val="00F93A1A"/>
    <w:rsid w:val="00F94584"/>
    <w:rsid w:val="00F95A22"/>
    <w:rsid w:val="00FA3667"/>
    <w:rsid w:val="00FA4087"/>
    <w:rsid w:val="00FA5EDF"/>
    <w:rsid w:val="00FA77B7"/>
    <w:rsid w:val="00FB0E2F"/>
    <w:rsid w:val="00FB1B3F"/>
    <w:rsid w:val="00FB2888"/>
    <w:rsid w:val="00FB35C4"/>
    <w:rsid w:val="00FB4401"/>
    <w:rsid w:val="00FB4858"/>
    <w:rsid w:val="00FB7DE3"/>
    <w:rsid w:val="00FC050F"/>
    <w:rsid w:val="00FC1446"/>
    <w:rsid w:val="00FC56BC"/>
    <w:rsid w:val="00FC74A3"/>
    <w:rsid w:val="00FC7FB5"/>
    <w:rsid w:val="00FD005C"/>
    <w:rsid w:val="00FD11EF"/>
    <w:rsid w:val="00FD202F"/>
    <w:rsid w:val="00FD51C2"/>
    <w:rsid w:val="00FD589F"/>
    <w:rsid w:val="00FD5C31"/>
    <w:rsid w:val="00FE1507"/>
    <w:rsid w:val="00FE199A"/>
    <w:rsid w:val="00FE5C6B"/>
    <w:rsid w:val="00FE5F2A"/>
    <w:rsid w:val="00FE6D9E"/>
    <w:rsid w:val="00FF0E9F"/>
    <w:rsid w:val="00FF0F61"/>
    <w:rsid w:val="00FF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F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lsdException w:name="header" w:locked="1" w:semiHidden="0" w:uiPriority="0"/>
    <w:lsdException w:name="caption" w:locked="1" w:uiPriority="0" w:qFormat="1"/>
    <w:lsdException w:name="footnote reference"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Body Text" w:qFormat="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uiPriority="0"/>
    <w:lsdException w:name="Strong" w:locked="1" w:semiHidden="0" w:uiPriority="0" w:unhideWhenUsed="0" w:qFormat="1"/>
    <w:lsdException w:name="Emphasis" w:locked="1" w:semiHidden="0" w:uiPriority="0" w:unhideWhenUsed="0" w:qFormat="1"/>
    <w:lsdException w:name="Normal (Web)" w:locked="1" w:semiHidden="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C0"/>
    <w:rPr>
      <w:sz w:val="28"/>
      <w:szCs w:val="24"/>
    </w:rPr>
  </w:style>
  <w:style w:type="paragraph" w:styleId="Heading1">
    <w:name w:val="heading 1"/>
    <w:basedOn w:val="Normal"/>
    <w:next w:val="Normal"/>
    <w:link w:val="Heading1Char"/>
    <w:qFormat/>
    <w:locked/>
    <w:rsid w:val="000A1EEA"/>
    <w:pPr>
      <w:keepNext/>
      <w:overflowPunct w:val="0"/>
      <w:autoSpaceDE w:val="0"/>
      <w:autoSpaceDN w:val="0"/>
      <w:adjustRightInd w:val="0"/>
      <w:jc w:val="center"/>
      <w:textAlignment w:val="baseline"/>
      <w:outlineLvl w:val="0"/>
    </w:pPr>
    <w:rPr>
      <w:rFonts w:ascii=".VnTime"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autoRedefine/>
    <w:uiPriority w:val="99"/>
    <w:rsid w:val="009C3A26"/>
    <w:pPr>
      <w:tabs>
        <w:tab w:val="left" w:pos="1152"/>
      </w:tabs>
      <w:spacing w:before="120" w:after="120" w:line="312" w:lineRule="auto"/>
    </w:pPr>
    <w:rPr>
      <w:rFonts w:ascii="Arial" w:hAnsi="Arial" w:cs="Arial"/>
      <w:sz w:val="26"/>
      <w:szCs w:val="26"/>
    </w:rPr>
  </w:style>
  <w:style w:type="paragraph" w:customStyle="1" w:styleId="Normal1">
    <w:name w:val="Normal1"/>
    <w:basedOn w:val="Normal"/>
    <w:uiPriority w:val="99"/>
    <w:rsid w:val="00364DDD"/>
    <w:pPr>
      <w:pBdr>
        <w:top w:val="single" w:sz="6" w:space="0" w:color="A2BB9D"/>
        <w:left w:val="single" w:sz="6" w:space="1" w:color="A2BB9D"/>
        <w:bottom w:val="single" w:sz="6" w:space="4" w:color="A2BB9D"/>
        <w:right w:val="single" w:sz="6" w:space="1" w:color="A2BB9D"/>
      </w:pBdr>
      <w:spacing w:before="100" w:beforeAutospacing="1" w:after="75" w:line="312" w:lineRule="auto"/>
    </w:pPr>
    <w:rPr>
      <w:rFonts w:ascii="Arial" w:hAnsi="Arial" w:cs="Arial"/>
      <w:sz w:val="20"/>
      <w:szCs w:val="20"/>
    </w:rPr>
  </w:style>
  <w:style w:type="paragraph" w:styleId="BodyText">
    <w:name w:val="Body Text"/>
    <w:basedOn w:val="Normal"/>
    <w:link w:val="BodyTextChar"/>
    <w:uiPriority w:val="99"/>
    <w:qFormat/>
    <w:rsid w:val="00BF6EA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pPr>
    <w:rPr>
      <w:rFonts w:ascii=".VnTime" w:hAnsi=".VnTime"/>
      <w:spacing w:val="-3"/>
      <w:szCs w:val="20"/>
    </w:rPr>
  </w:style>
  <w:style w:type="character" w:customStyle="1" w:styleId="BodyTextChar">
    <w:name w:val="Body Text Char"/>
    <w:link w:val="BodyText"/>
    <w:uiPriority w:val="99"/>
    <w:locked/>
    <w:rsid w:val="00BF6EAE"/>
    <w:rPr>
      <w:rFonts w:ascii=".VnTime" w:hAnsi=".VnTime"/>
      <w:spacing w:val="-3"/>
      <w:sz w:val="28"/>
      <w:lang w:val="en-US" w:eastAsia="en-US"/>
    </w:rPr>
  </w:style>
  <w:style w:type="paragraph" w:styleId="BalloonText">
    <w:name w:val="Balloon Text"/>
    <w:basedOn w:val="Normal"/>
    <w:link w:val="BalloonTextChar"/>
    <w:uiPriority w:val="99"/>
    <w:semiHidden/>
    <w:rsid w:val="00726488"/>
    <w:rPr>
      <w:sz w:val="2"/>
      <w:szCs w:val="20"/>
      <w:lang w:val="x-none" w:eastAsia="x-none"/>
    </w:rPr>
  </w:style>
  <w:style w:type="character" w:customStyle="1" w:styleId="BalloonTextChar">
    <w:name w:val="Balloon Text Char"/>
    <w:link w:val="BalloonText"/>
    <w:uiPriority w:val="99"/>
    <w:semiHidden/>
    <w:locked/>
    <w:rPr>
      <w:sz w:val="2"/>
    </w:rPr>
  </w:style>
  <w:style w:type="paragraph" w:styleId="Header">
    <w:name w:val="header"/>
    <w:basedOn w:val="Normal"/>
    <w:link w:val="HeaderChar"/>
    <w:uiPriority w:val="99"/>
    <w:rsid w:val="002347EA"/>
    <w:pPr>
      <w:tabs>
        <w:tab w:val="center" w:pos="4680"/>
        <w:tab w:val="right" w:pos="9360"/>
      </w:tabs>
    </w:pPr>
    <w:rPr>
      <w:sz w:val="24"/>
      <w:szCs w:val="20"/>
      <w:lang w:val="x-none" w:eastAsia="x-none"/>
    </w:rPr>
  </w:style>
  <w:style w:type="character" w:customStyle="1" w:styleId="HeaderChar">
    <w:name w:val="Header Char"/>
    <w:link w:val="Header"/>
    <w:uiPriority w:val="99"/>
    <w:locked/>
    <w:rsid w:val="002347EA"/>
    <w:rPr>
      <w:sz w:val="24"/>
    </w:rPr>
  </w:style>
  <w:style w:type="paragraph" w:styleId="Footer">
    <w:name w:val="footer"/>
    <w:basedOn w:val="Normal"/>
    <w:link w:val="FooterChar"/>
    <w:uiPriority w:val="99"/>
    <w:rsid w:val="002347EA"/>
    <w:pPr>
      <w:tabs>
        <w:tab w:val="center" w:pos="4680"/>
        <w:tab w:val="right" w:pos="9360"/>
      </w:tabs>
    </w:pPr>
    <w:rPr>
      <w:sz w:val="24"/>
      <w:szCs w:val="20"/>
      <w:lang w:val="x-none" w:eastAsia="x-none"/>
    </w:rPr>
  </w:style>
  <w:style w:type="character" w:customStyle="1" w:styleId="FooterChar">
    <w:name w:val="Footer Char"/>
    <w:link w:val="Footer"/>
    <w:uiPriority w:val="99"/>
    <w:locked/>
    <w:rsid w:val="002347EA"/>
    <w:rPr>
      <w:sz w:val="24"/>
    </w:rPr>
  </w:style>
  <w:style w:type="paragraph" w:styleId="NormalWeb">
    <w:name w:val="Normal (Web)"/>
    <w:aliases w:val="Normal (Web) Char,Normal (Web) Char Char Char Char Char,표준 (웹),Char Char Char Char Char Char Char Char Char Char Char,Char Char25,Char Char Char,Char Char Char Char Char Char Char Char Char Char,Normal (Web) Char Char Char Char,webb"/>
    <w:basedOn w:val="Normal"/>
    <w:link w:val="NormalWebChar1"/>
    <w:uiPriority w:val="99"/>
    <w:qFormat/>
    <w:rsid w:val="000C51E3"/>
    <w:pPr>
      <w:spacing w:before="100" w:beforeAutospacing="1" w:after="100" w:afterAutospacing="1"/>
    </w:pPr>
    <w:rPr>
      <w:sz w:val="24"/>
      <w:lang w:val="x-none" w:eastAsia="x-none"/>
    </w:rPr>
  </w:style>
  <w:style w:type="paragraph" w:styleId="BodyTextIndent">
    <w:name w:val="Body Text Indent"/>
    <w:basedOn w:val="Normal"/>
    <w:link w:val="BodyTextIndentChar"/>
    <w:uiPriority w:val="99"/>
    <w:semiHidden/>
    <w:rsid w:val="00DF4789"/>
    <w:pPr>
      <w:spacing w:after="120"/>
      <w:ind w:left="360"/>
    </w:pPr>
    <w:rPr>
      <w:sz w:val="24"/>
      <w:lang w:val="x-none" w:eastAsia="x-none"/>
    </w:rPr>
  </w:style>
  <w:style w:type="character" w:customStyle="1" w:styleId="BodyTextIndentChar">
    <w:name w:val="Body Text Indent Char"/>
    <w:link w:val="BodyTextIndent"/>
    <w:uiPriority w:val="99"/>
    <w:semiHidden/>
    <w:locked/>
    <w:rsid w:val="00DF4789"/>
    <w:rPr>
      <w:rFonts w:cs="Times New Roman"/>
      <w:sz w:val="24"/>
      <w:szCs w:val="24"/>
    </w:rPr>
  </w:style>
  <w:style w:type="paragraph" w:styleId="ListParagraph">
    <w:name w:val="List Paragraph"/>
    <w:basedOn w:val="Normal"/>
    <w:uiPriority w:val="1"/>
    <w:qFormat/>
    <w:rsid w:val="00D16017"/>
    <w:pPr>
      <w:ind w:left="720"/>
      <w:contextualSpacing/>
    </w:pPr>
  </w:style>
  <w:style w:type="table" w:styleId="TableGrid">
    <w:name w:val="Table Grid"/>
    <w:basedOn w:val="TableNormal"/>
    <w:uiPriority w:val="39"/>
    <w:locked/>
    <w:rsid w:val="000564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DC242A"/>
    <w:rPr>
      <w:sz w:val="20"/>
      <w:szCs w:val="20"/>
    </w:rPr>
  </w:style>
  <w:style w:type="character" w:customStyle="1" w:styleId="FootnoteTextChar">
    <w:name w:val="Footnote Text Char"/>
    <w:basedOn w:val="DefaultParagraphFont"/>
    <w:link w:val="FootnoteText"/>
    <w:rsid w:val="00DC242A"/>
  </w:style>
  <w:style w:type="character" w:styleId="FootnoteReference">
    <w:name w:val="footnote reference"/>
    <w:link w:val="Footnote"/>
    <w:unhideWhenUsed/>
    <w:rsid w:val="00DC242A"/>
    <w:rPr>
      <w:vertAlign w:val="superscript"/>
    </w:rPr>
  </w:style>
  <w:style w:type="character" w:customStyle="1" w:styleId="Vnbnnidung">
    <w:name w:val="Văn bản nội dung_"/>
    <w:link w:val="Vnbnnidung0"/>
    <w:uiPriority w:val="99"/>
    <w:rsid w:val="00AF4F9F"/>
    <w:rPr>
      <w:sz w:val="26"/>
      <w:szCs w:val="26"/>
    </w:rPr>
  </w:style>
  <w:style w:type="paragraph" w:customStyle="1" w:styleId="Vnbnnidung0">
    <w:name w:val="Văn bản nội dung"/>
    <w:basedOn w:val="Normal"/>
    <w:link w:val="Vnbnnidung"/>
    <w:uiPriority w:val="99"/>
    <w:rsid w:val="00AF4F9F"/>
    <w:pPr>
      <w:widowControl w:val="0"/>
      <w:spacing w:after="80" w:line="276" w:lineRule="auto"/>
      <w:ind w:firstLine="400"/>
    </w:pPr>
    <w:rPr>
      <w:sz w:val="26"/>
      <w:szCs w:val="26"/>
      <w:lang w:val="x-none" w:eastAsia="x-none"/>
    </w:rPr>
  </w:style>
  <w:style w:type="character" w:customStyle="1" w:styleId="NormalWebChar1">
    <w:name w:val="Normal (Web) Char1"/>
    <w:aliases w:val="Normal (Web) Char Char,Normal (Web) Char Char Char Char Char Char,표준 (웹) Char,Char Char Char Char Char Char Char Char Char Char Char Char,Char Char25 Char,Char Char Char Char,Char Char Char Char Char Char Char Char Char Char Char1"/>
    <w:link w:val="NormalWeb"/>
    <w:uiPriority w:val="99"/>
    <w:qFormat/>
    <w:locked/>
    <w:rsid w:val="00AE308E"/>
    <w:rPr>
      <w:sz w:val="24"/>
      <w:szCs w:val="24"/>
    </w:rPr>
  </w:style>
  <w:style w:type="character" w:customStyle="1" w:styleId="Vnbnnidung2">
    <w:name w:val="Văn bản nội dung (2)_"/>
    <w:link w:val="Vnbnnidung20"/>
    <w:rsid w:val="00AE308E"/>
    <w:rPr>
      <w:sz w:val="28"/>
      <w:szCs w:val="28"/>
      <w:shd w:val="clear" w:color="auto" w:fill="FFFFFF"/>
    </w:rPr>
  </w:style>
  <w:style w:type="paragraph" w:customStyle="1" w:styleId="Vnbnnidung20">
    <w:name w:val="Văn bản nội dung (2)"/>
    <w:basedOn w:val="Normal"/>
    <w:link w:val="Vnbnnidung2"/>
    <w:rsid w:val="00AE308E"/>
    <w:pPr>
      <w:widowControl w:val="0"/>
      <w:shd w:val="clear" w:color="auto" w:fill="FFFFFF"/>
      <w:spacing w:line="324" w:lineRule="exact"/>
      <w:jc w:val="center"/>
    </w:pPr>
    <w:rPr>
      <w:szCs w:val="28"/>
      <w:shd w:val="clear" w:color="auto" w:fill="FFFFFF"/>
      <w:lang w:val="x-none" w:eastAsia="x-none"/>
    </w:rPr>
  </w:style>
  <w:style w:type="character" w:customStyle="1" w:styleId="BodyTextChar1">
    <w:name w:val="Body Text Char1"/>
    <w:uiPriority w:val="1"/>
    <w:rsid w:val="00F86B00"/>
    <w:rPr>
      <w:sz w:val="28"/>
      <w:szCs w:val="28"/>
      <w:shd w:val="clear" w:color="auto" w:fill="FFFFFF"/>
    </w:rPr>
  </w:style>
  <w:style w:type="character" w:styleId="CommentReference">
    <w:name w:val="annotation reference"/>
    <w:uiPriority w:val="99"/>
    <w:unhideWhenUsed/>
    <w:rsid w:val="00F86B00"/>
    <w:rPr>
      <w:sz w:val="16"/>
      <w:szCs w:val="16"/>
    </w:rPr>
  </w:style>
  <w:style w:type="paragraph" w:customStyle="1" w:styleId="CharCharCharCharCharCharChar1">
    <w:name w:val="Char Char Char Char Char Char Char1"/>
    <w:basedOn w:val="Normal"/>
    <w:next w:val="Normal"/>
    <w:autoRedefine/>
    <w:semiHidden/>
    <w:rsid w:val="008F6F0B"/>
    <w:pPr>
      <w:spacing w:before="120" w:after="120" w:line="312" w:lineRule="auto"/>
    </w:pPr>
    <w:rPr>
      <w:szCs w:val="28"/>
    </w:rPr>
  </w:style>
  <w:style w:type="character" w:customStyle="1" w:styleId="Bodytext0">
    <w:name w:val="Body text_"/>
    <w:link w:val="Bodytext1"/>
    <w:uiPriority w:val="99"/>
    <w:rsid w:val="00F64028"/>
    <w:rPr>
      <w:sz w:val="27"/>
      <w:szCs w:val="27"/>
      <w:shd w:val="clear" w:color="auto" w:fill="FFFFFF"/>
    </w:rPr>
  </w:style>
  <w:style w:type="paragraph" w:customStyle="1" w:styleId="Bodytext1">
    <w:name w:val="Body text1"/>
    <w:basedOn w:val="Normal"/>
    <w:link w:val="Bodytext0"/>
    <w:uiPriority w:val="99"/>
    <w:rsid w:val="00F64028"/>
    <w:pPr>
      <w:widowControl w:val="0"/>
      <w:shd w:val="clear" w:color="auto" w:fill="FFFFFF"/>
      <w:spacing w:before="540" w:line="437" w:lineRule="exact"/>
      <w:jc w:val="both"/>
    </w:pPr>
    <w:rPr>
      <w:sz w:val="27"/>
      <w:szCs w:val="27"/>
    </w:rPr>
  </w:style>
  <w:style w:type="paragraph" w:customStyle="1" w:styleId="00Body">
    <w:name w:val="00 Body"/>
    <w:basedOn w:val="Normal"/>
    <w:link w:val="00BodyChar"/>
    <w:autoRedefine/>
    <w:qFormat/>
    <w:rsid w:val="00E17C1B"/>
    <w:pPr>
      <w:widowControl w:val="0"/>
      <w:spacing w:before="120"/>
      <w:ind w:firstLine="720"/>
      <w:jc w:val="both"/>
    </w:pPr>
    <w:rPr>
      <w:rFonts w:eastAsia="Yu Mincho"/>
      <w:iCs/>
      <w:color w:val="0000FF"/>
      <w:szCs w:val="28"/>
      <w:lang w:val="pl-PL" w:eastAsia="vi-VN" w:bidi="vi-VN"/>
    </w:rPr>
  </w:style>
  <w:style w:type="character" w:customStyle="1" w:styleId="00BodyChar">
    <w:name w:val="00 Body Char"/>
    <w:link w:val="00Body"/>
    <w:qFormat/>
    <w:rsid w:val="00E17C1B"/>
    <w:rPr>
      <w:rFonts w:eastAsia="Yu Mincho"/>
      <w:iCs/>
      <w:color w:val="0000FF"/>
      <w:sz w:val="28"/>
      <w:szCs w:val="28"/>
      <w:lang w:val="pl-PL" w:eastAsia="vi-VN" w:bidi="vi-VN"/>
    </w:rPr>
  </w:style>
  <w:style w:type="character" w:customStyle="1" w:styleId="Heading1Char">
    <w:name w:val="Heading 1 Char"/>
    <w:basedOn w:val="DefaultParagraphFont"/>
    <w:link w:val="Heading1"/>
    <w:rsid w:val="000A1EEA"/>
    <w:rPr>
      <w:rFonts w:ascii=".VnTime" w:hAnsi=".VnTime"/>
      <w:b/>
      <w:color w:val="0000FF"/>
      <w:sz w:val="28"/>
    </w:rPr>
  </w:style>
  <w:style w:type="paragraph" w:customStyle="1" w:styleId="Footnote">
    <w:name w:val="Footnote"/>
    <w:basedOn w:val="Normal"/>
    <w:next w:val="Normal"/>
    <w:link w:val="FootnoteReference"/>
    <w:qFormat/>
    <w:rsid w:val="000A1EEA"/>
    <w:pPr>
      <w:overflowPunct w:val="0"/>
      <w:autoSpaceDE w:val="0"/>
      <w:autoSpaceDN w:val="0"/>
      <w:adjustRightInd w:val="0"/>
      <w:spacing w:after="160" w:line="240" w:lineRule="exact"/>
      <w:textAlignment w:val="baseline"/>
    </w:pPr>
    <w:rPr>
      <w:sz w:val="20"/>
      <w:szCs w:val="20"/>
      <w:vertAlign w:val="superscript"/>
    </w:rPr>
  </w:style>
  <w:style w:type="character" w:customStyle="1" w:styleId="citation-218">
    <w:name w:val="citation-218"/>
    <w:basedOn w:val="DefaultParagraphFont"/>
    <w:qFormat/>
    <w:rsid w:val="004C21A6"/>
  </w:style>
  <w:style w:type="character" w:customStyle="1" w:styleId="citation-94">
    <w:name w:val="citation-94"/>
    <w:basedOn w:val="DefaultParagraphFont"/>
    <w:rsid w:val="004C21A6"/>
  </w:style>
  <w:style w:type="character" w:customStyle="1" w:styleId="citation-93">
    <w:name w:val="citation-93"/>
    <w:basedOn w:val="DefaultParagraphFont"/>
    <w:rsid w:val="004C21A6"/>
  </w:style>
  <w:style w:type="character" w:customStyle="1" w:styleId="citation-92">
    <w:name w:val="citation-92"/>
    <w:basedOn w:val="DefaultParagraphFont"/>
    <w:rsid w:val="004C21A6"/>
  </w:style>
  <w:style w:type="character" w:customStyle="1" w:styleId="citation-91">
    <w:name w:val="citation-91"/>
    <w:basedOn w:val="DefaultParagraphFont"/>
    <w:rsid w:val="004C21A6"/>
  </w:style>
  <w:style w:type="character" w:customStyle="1" w:styleId="citation-99">
    <w:name w:val="citation-99"/>
    <w:basedOn w:val="DefaultParagraphFont"/>
    <w:rsid w:val="004C21A6"/>
  </w:style>
  <w:style w:type="character" w:customStyle="1" w:styleId="citation-98">
    <w:name w:val="citation-98"/>
    <w:basedOn w:val="DefaultParagraphFont"/>
    <w:rsid w:val="004C21A6"/>
  </w:style>
  <w:style w:type="character" w:customStyle="1" w:styleId="citation-90">
    <w:name w:val="citation-90"/>
    <w:basedOn w:val="DefaultParagraphFont"/>
    <w:rsid w:val="004C21A6"/>
  </w:style>
  <w:style w:type="character" w:customStyle="1" w:styleId="citation-89">
    <w:name w:val="citation-89"/>
    <w:basedOn w:val="DefaultParagraphFont"/>
    <w:rsid w:val="004C21A6"/>
  </w:style>
  <w:style w:type="paragraph" w:styleId="BodyTextIndent2">
    <w:name w:val="Body Text Indent 2"/>
    <w:basedOn w:val="Normal"/>
    <w:link w:val="BodyTextIndent2Char"/>
    <w:unhideWhenUsed/>
    <w:rsid w:val="00990F91"/>
    <w:pPr>
      <w:spacing w:after="120" w:line="480" w:lineRule="auto"/>
      <w:ind w:left="360"/>
    </w:pPr>
    <w:rPr>
      <w:szCs w:val="28"/>
    </w:rPr>
  </w:style>
  <w:style w:type="character" w:customStyle="1" w:styleId="BodyTextIndent2Char">
    <w:name w:val="Body Text Indent 2 Char"/>
    <w:basedOn w:val="DefaultParagraphFont"/>
    <w:link w:val="BodyTextIndent2"/>
    <w:rsid w:val="00990F91"/>
    <w:rPr>
      <w:sz w:val="28"/>
      <w:szCs w:val="28"/>
    </w:rPr>
  </w:style>
  <w:style w:type="paragraph" w:customStyle="1" w:styleId="Char">
    <w:name w:val="Char"/>
    <w:basedOn w:val="Normal"/>
    <w:autoRedefine/>
    <w:rsid w:val="001D6448"/>
    <w:pPr>
      <w:spacing w:after="160" w:line="240" w:lineRule="exact"/>
    </w:pPr>
    <w:rPr>
      <w:rFonts w:ascii="Verdana" w:hAnsi="Verdana" w:cs="Verdana"/>
      <w:sz w:val="20"/>
      <w:szCs w:val="20"/>
    </w:rPr>
  </w:style>
  <w:style w:type="paragraph" w:customStyle="1" w:styleId="isselectedend">
    <w:name w:val="isselectedend"/>
    <w:basedOn w:val="Normal"/>
    <w:rsid w:val="005D10A7"/>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lsdException w:name="header" w:locked="1" w:semiHidden="0" w:uiPriority="0"/>
    <w:lsdException w:name="caption" w:locked="1" w:uiPriority="0" w:qFormat="1"/>
    <w:lsdException w:name="footnote reference"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Body Text" w:qFormat="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uiPriority="0"/>
    <w:lsdException w:name="Strong" w:locked="1" w:semiHidden="0" w:uiPriority="0" w:unhideWhenUsed="0" w:qFormat="1"/>
    <w:lsdException w:name="Emphasis" w:locked="1" w:semiHidden="0" w:uiPriority="0" w:unhideWhenUsed="0" w:qFormat="1"/>
    <w:lsdException w:name="Normal (Web)" w:locked="1" w:semiHidden="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C0"/>
    <w:rPr>
      <w:sz w:val="28"/>
      <w:szCs w:val="24"/>
    </w:rPr>
  </w:style>
  <w:style w:type="paragraph" w:styleId="Heading1">
    <w:name w:val="heading 1"/>
    <w:basedOn w:val="Normal"/>
    <w:next w:val="Normal"/>
    <w:link w:val="Heading1Char"/>
    <w:qFormat/>
    <w:locked/>
    <w:rsid w:val="000A1EEA"/>
    <w:pPr>
      <w:keepNext/>
      <w:overflowPunct w:val="0"/>
      <w:autoSpaceDE w:val="0"/>
      <w:autoSpaceDN w:val="0"/>
      <w:adjustRightInd w:val="0"/>
      <w:jc w:val="center"/>
      <w:textAlignment w:val="baseline"/>
      <w:outlineLvl w:val="0"/>
    </w:pPr>
    <w:rPr>
      <w:rFonts w:ascii=".VnTime" w:hAnsi=".VnTime"/>
      <w:b/>
      <w:color w:val="0000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autoRedefine/>
    <w:uiPriority w:val="99"/>
    <w:rsid w:val="009C3A26"/>
    <w:pPr>
      <w:tabs>
        <w:tab w:val="left" w:pos="1152"/>
      </w:tabs>
      <w:spacing w:before="120" w:after="120" w:line="312" w:lineRule="auto"/>
    </w:pPr>
    <w:rPr>
      <w:rFonts w:ascii="Arial" w:hAnsi="Arial" w:cs="Arial"/>
      <w:sz w:val="26"/>
      <w:szCs w:val="26"/>
    </w:rPr>
  </w:style>
  <w:style w:type="paragraph" w:customStyle="1" w:styleId="Normal1">
    <w:name w:val="Normal1"/>
    <w:basedOn w:val="Normal"/>
    <w:uiPriority w:val="99"/>
    <w:rsid w:val="00364DDD"/>
    <w:pPr>
      <w:pBdr>
        <w:top w:val="single" w:sz="6" w:space="0" w:color="A2BB9D"/>
        <w:left w:val="single" w:sz="6" w:space="1" w:color="A2BB9D"/>
        <w:bottom w:val="single" w:sz="6" w:space="4" w:color="A2BB9D"/>
        <w:right w:val="single" w:sz="6" w:space="1" w:color="A2BB9D"/>
      </w:pBdr>
      <w:spacing w:before="100" w:beforeAutospacing="1" w:after="75" w:line="312" w:lineRule="auto"/>
    </w:pPr>
    <w:rPr>
      <w:rFonts w:ascii="Arial" w:hAnsi="Arial" w:cs="Arial"/>
      <w:sz w:val="20"/>
      <w:szCs w:val="20"/>
    </w:rPr>
  </w:style>
  <w:style w:type="paragraph" w:styleId="BodyText">
    <w:name w:val="Body Text"/>
    <w:basedOn w:val="Normal"/>
    <w:link w:val="BodyTextChar"/>
    <w:uiPriority w:val="99"/>
    <w:qFormat/>
    <w:rsid w:val="00BF6EA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pPr>
    <w:rPr>
      <w:rFonts w:ascii=".VnTime" w:hAnsi=".VnTime"/>
      <w:spacing w:val="-3"/>
      <w:szCs w:val="20"/>
    </w:rPr>
  </w:style>
  <w:style w:type="character" w:customStyle="1" w:styleId="BodyTextChar">
    <w:name w:val="Body Text Char"/>
    <w:link w:val="BodyText"/>
    <w:uiPriority w:val="99"/>
    <w:locked/>
    <w:rsid w:val="00BF6EAE"/>
    <w:rPr>
      <w:rFonts w:ascii=".VnTime" w:hAnsi=".VnTime"/>
      <w:spacing w:val="-3"/>
      <w:sz w:val="28"/>
      <w:lang w:val="en-US" w:eastAsia="en-US"/>
    </w:rPr>
  </w:style>
  <w:style w:type="paragraph" w:styleId="BalloonText">
    <w:name w:val="Balloon Text"/>
    <w:basedOn w:val="Normal"/>
    <w:link w:val="BalloonTextChar"/>
    <w:uiPriority w:val="99"/>
    <w:semiHidden/>
    <w:rsid w:val="00726488"/>
    <w:rPr>
      <w:sz w:val="2"/>
      <w:szCs w:val="20"/>
      <w:lang w:val="x-none" w:eastAsia="x-none"/>
    </w:rPr>
  </w:style>
  <w:style w:type="character" w:customStyle="1" w:styleId="BalloonTextChar">
    <w:name w:val="Balloon Text Char"/>
    <w:link w:val="BalloonText"/>
    <w:uiPriority w:val="99"/>
    <w:semiHidden/>
    <w:locked/>
    <w:rPr>
      <w:sz w:val="2"/>
    </w:rPr>
  </w:style>
  <w:style w:type="paragraph" w:styleId="Header">
    <w:name w:val="header"/>
    <w:basedOn w:val="Normal"/>
    <w:link w:val="HeaderChar"/>
    <w:uiPriority w:val="99"/>
    <w:rsid w:val="002347EA"/>
    <w:pPr>
      <w:tabs>
        <w:tab w:val="center" w:pos="4680"/>
        <w:tab w:val="right" w:pos="9360"/>
      </w:tabs>
    </w:pPr>
    <w:rPr>
      <w:sz w:val="24"/>
      <w:szCs w:val="20"/>
      <w:lang w:val="x-none" w:eastAsia="x-none"/>
    </w:rPr>
  </w:style>
  <w:style w:type="character" w:customStyle="1" w:styleId="HeaderChar">
    <w:name w:val="Header Char"/>
    <w:link w:val="Header"/>
    <w:uiPriority w:val="99"/>
    <w:locked/>
    <w:rsid w:val="002347EA"/>
    <w:rPr>
      <w:sz w:val="24"/>
    </w:rPr>
  </w:style>
  <w:style w:type="paragraph" w:styleId="Footer">
    <w:name w:val="footer"/>
    <w:basedOn w:val="Normal"/>
    <w:link w:val="FooterChar"/>
    <w:uiPriority w:val="99"/>
    <w:rsid w:val="002347EA"/>
    <w:pPr>
      <w:tabs>
        <w:tab w:val="center" w:pos="4680"/>
        <w:tab w:val="right" w:pos="9360"/>
      </w:tabs>
    </w:pPr>
    <w:rPr>
      <w:sz w:val="24"/>
      <w:szCs w:val="20"/>
      <w:lang w:val="x-none" w:eastAsia="x-none"/>
    </w:rPr>
  </w:style>
  <w:style w:type="character" w:customStyle="1" w:styleId="FooterChar">
    <w:name w:val="Footer Char"/>
    <w:link w:val="Footer"/>
    <w:uiPriority w:val="99"/>
    <w:locked/>
    <w:rsid w:val="002347EA"/>
    <w:rPr>
      <w:sz w:val="24"/>
    </w:rPr>
  </w:style>
  <w:style w:type="paragraph" w:styleId="NormalWeb">
    <w:name w:val="Normal (Web)"/>
    <w:aliases w:val="Normal (Web) Char,Normal (Web) Char Char Char Char Char,표준 (웹),Char Char Char Char Char Char Char Char Char Char Char,Char Char25,Char Char Char,Char Char Char Char Char Char Char Char Char Char,Normal (Web) Char Char Char Char,webb"/>
    <w:basedOn w:val="Normal"/>
    <w:link w:val="NormalWebChar1"/>
    <w:uiPriority w:val="99"/>
    <w:qFormat/>
    <w:rsid w:val="000C51E3"/>
    <w:pPr>
      <w:spacing w:before="100" w:beforeAutospacing="1" w:after="100" w:afterAutospacing="1"/>
    </w:pPr>
    <w:rPr>
      <w:sz w:val="24"/>
      <w:lang w:val="x-none" w:eastAsia="x-none"/>
    </w:rPr>
  </w:style>
  <w:style w:type="paragraph" w:styleId="BodyTextIndent">
    <w:name w:val="Body Text Indent"/>
    <w:basedOn w:val="Normal"/>
    <w:link w:val="BodyTextIndentChar"/>
    <w:uiPriority w:val="99"/>
    <w:semiHidden/>
    <w:rsid w:val="00DF4789"/>
    <w:pPr>
      <w:spacing w:after="120"/>
      <w:ind w:left="360"/>
    </w:pPr>
    <w:rPr>
      <w:sz w:val="24"/>
      <w:lang w:val="x-none" w:eastAsia="x-none"/>
    </w:rPr>
  </w:style>
  <w:style w:type="character" w:customStyle="1" w:styleId="BodyTextIndentChar">
    <w:name w:val="Body Text Indent Char"/>
    <w:link w:val="BodyTextIndent"/>
    <w:uiPriority w:val="99"/>
    <w:semiHidden/>
    <w:locked/>
    <w:rsid w:val="00DF4789"/>
    <w:rPr>
      <w:rFonts w:cs="Times New Roman"/>
      <w:sz w:val="24"/>
      <w:szCs w:val="24"/>
    </w:rPr>
  </w:style>
  <w:style w:type="paragraph" w:styleId="ListParagraph">
    <w:name w:val="List Paragraph"/>
    <w:basedOn w:val="Normal"/>
    <w:uiPriority w:val="1"/>
    <w:qFormat/>
    <w:rsid w:val="00D16017"/>
    <w:pPr>
      <w:ind w:left="720"/>
      <w:contextualSpacing/>
    </w:pPr>
  </w:style>
  <w:style w:type="table" w:styleId="TableGrid">
    <w:name w:val="Table Grid"/>
    <w:basedOn w:val="TableNormal"/>
    <w:uiPriority w:val="39"/>
    <w:locked/>
    <w:rsid w:val="000564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DC242A"/>
    <w:rPr>
      <w:sz w:val="20"/>
      <w:szCs w:val="20"/>
    </w:rPr>
  </w:style>
  <w:style w:type="character" w:customStyle="1" w:styleId="FootnoteTextChar">
    <w:name w:val="Footnote Text Char"/>
    <w:basedOn w:val="DefaultParagraphFont"/>
    <w:link w:val="FootnoteText"/>
    <w:rsid w:val="00DC242A"/>
  </w:style>
  <w:style w:type="character" w:styleId="FootnoteReference">
    <w:name w:val="footnote reference"/>
    <w:link w:val="Footnote"/>
    <w:unhideWhenUsed/>
    <w:rsid w:val="00DC242A"/>
    <w:rPr>
      <w:vertAlign w:val="superscript"/>
    </w:rPr>
  </w:style>
  <w:style w:type="character" w:customStyle="1" w:styleId="Vnbnnidung">
    <w:name w:val="Văn bản nội dung_"/>
    <w:link w:val="Vnbnnidung0"/>
    <w:uiPriority w:val="99"/>
    <w:rsid w:val="00AF4F9F"/>
    <w:rPr>
      <w:sz w:val="26"/>
      <w:szCs w:val="26"/>
    </w:rPr>
  </w:style>
  <w:style w:type="paragraph" w:customStyle="1" w:styleId="Vnbnnidung0">
    <w:name w:val="Văn bản nội dung"/>
    <w:basedOn w:val="Normal"/>
    <w:link w:val="Vnbnnidung"/>
    <w:uiPriority w:val="99"/>
    <w:rsid w:val="00AF4F9F"/>
    <w:pPr>
      <w:widowControl w:val="0"/>
      <w:spacing w:after="80" w:line="276" w:lineRule="auto"/>
      <w:ind w:firstLine="400"/>
    </w:pPr>
    <w:rPr>
      <w:sz w:val="26"/>
      <w:szCs w:val="26"/>
      <w:lang w:val="x-none" w:eastAsia="x-none"/>
    </w:rPr>
  </w:style>
  <w:style w:type="character" w:customStyle="1" w:styleId="NormalWebChar1">
    <w:name w:val="Normal (Web) Char1"/>
    <w:aliases w:val="Normal (Web) Char Char,Normal (Web) Char Char Char Char Char Char,표준 (웹) Char,Char Char Char Char Char Char Char Char Char Char Char Char,Char Char25 Char,Char Char Char Char,Char Char Char Char Char Char Char Char Char Char Char1"/>
    <w:link w:val="NormalWeb"/>
    <w:uiPriority w:val="99"/>
    <w:qFormat/>
    <w:locked/>
    <w:rsid w:val="00AE308E"/>
    <w:rPr>
      <w:sz w:val="24"/>
      <w:szCs w:val="24"/>
    </w:rPr>
  </w:style>
  <w:style w:type="character" w:customStyle="1" w:styleId="Vnbnnidung2">
    <w:name w:val="Văn bản nội dung (2)_"/>
    <w:link w:val="Vnbnnidung20"/>
    <w:rsid w:val="00AE308E"/>
    <w:rPr>
      <w:sz w:val="28"/>
      <w:szCs w:val="28"/>
      <w:shd w:val="clear" w:color="auto" w:fill="FFFFFF"/>
    </w:rPr>
  </w:style>
  <w:style w:type="paragraph" w:customStyle="1" w:styleId="Vnbnnidung20">
    <w:name w:val="Văn bản nội dung (2)"/>
    <w:basedOn w:val="Normal"/>
    <w:link w:val="Vnbnnidung2"/>
    <w:rsid w:val="00AE308E"/>
    <w:pPr>
      <w:widowControl w:val="0"/>
      <w:shd w:val="clear" w:color="auto" w:fill="FFFFFF"/>
      <w:spacing w:line="324" w:lineRule="exact"/>
      <w:jc w:val="center"/>
    </w:pPr>
    <w:rPr>
      <w:szCs w:val="28"/>
      <w:shd w:val="clear" w:color="auto" w:fill="FFFFFF"/>
      <w:lang w:val="x-none" w:eastAsia="x-none"/>
    </w:rPr>
  </w:style>
  <w:style w:type="character" w:customStyle="1" w:styleId="BodyTextChar1">
    <w:name w:val="Body Text Char1"/>
    <w:uiPriority w:val="1"/>
    <w:rsid w:val="00F86B00"/>
    <w:rPr>
      <w:sz w:val="28"/>
      <w:szCs w:val="28"/>
      <w:shd w:val="clear" w:color="auto" w:fill="FFFFFF"/>
    </w:rPr>
  </w:style>
  <w:style w:type="character" w:styleId="CommentReference">
    <w:name w:val="annotation reference"/>
    <w:uiPriority w:val="99"/>
    <w:unhideWhenUsed/>
    <w:rsid w:val="00F86B00"/>
    <w:rPr>
      <w:sz w:val="16"/>
      <w:szCs w:val="16"/>
    </w:rPr>
  </w:style>
  <w:style w:type="paragraph" w:customStyle="1" w:styleId="CharCharCharCharCharCharChar1">
    <w:name w:val="Char Char Char Char Char Char Char1"/>
    <w:basedOn w:val="Normal"/>
    <w:next w:val="Normal"/>
    <w:autoRedefine/>
    <w:semiHidden/>
    <w:rsid w:val="008F6F0B"/>
    <w:pPr>
      <w:spacing w:before="120" w:after="120" w:line="312" w:lineRule="auto"/>
    </w:pPr>
    <w:rPr>
      <w:szCs w:val="28"/>
    </w:rPr>
  </w:style>
  <w:style w:type="character" w:customStyle="1" w:styleId="Bodytext0">
    <w:name w:val="Body text_"/>
    <w:link w:val="Bodytext1"/>
    <w:uiPriority w:val="99"/>
    <w:rsid w:val="00F64028"/>
    <w:rPr>
      <w:sz w:val="27"/>
      <w:szCs w:val="27"/>
      <w:shd w:val="clear" w:color="auto" w:fill="FFFFFF"/>
    </w:rPr>
  </w:style>
  <w:style w:type="paragraph" w:customStyle="1" w:styleId="Bodytext1">
    <w:name w:val="Body text1"/>
    <w:basedOn w:val="Normal"/>
    <w:link w:val="Bodytext0"/>
    <w:uiPriority w:val="99"/>
    <w:rsid w:val="00F64028"/>
    <w:pPr>
      <w:widowControl w:val="0"/>
      <w:shd w:val="clear" w:color="auto" w:fill="FFFFFF"/>
      <w:spacing w:before="540" w:line="437" w:lineRule="exact"/>
      <w:jc w:val="both"/>
    </w:pPr>
    <w:rPr>
      <w:sz w:val="27"/>
      <w:szCs w:val="27"/>
    </w:rPr>
  </w:style>
  <w:style w:type="paragraph" w:customStyle="1" w:styleId="00Body">
    <w:name w:val="00 Body"/>
    <w:basedOn w:val="Normal"/>
    <w:link w:val="00BodyChar"/>
    <w:autoRedefine/>
    <w:qFormat/>
    <w:rsid w:val="00E17C1B"/>
    <w:pPr>
      <w:widowControl w:val="0"/>
      <w:spacing w:before="120"/>
      <w:ind w:firstLine="720"/>
      <w:jc w:val="both"/>
    </w:pPr>
    <w:rPr>
      <w:rFonts w:eastAsia="Yu Mincho"/>
      <w:iCs/>
      <w:color w:val="0000FF"/>
      <w:szCs w:val="28"/>
      <w:lang w:val="pl-PL" w:eastAsia="vi-VN" w:bidi="vi-VN"/>
    </w:rPr>
  </w:style>
  <w:style w:type="character" w:customStyle="1" w:styleId="00BodyChar">
    <w:name w:val="00 Body Char"/>
    <w:link w:val="00Body"/>
    <w:qFormat/>
    <w:rsid w:val="00E17C1B"/>
    <w:rPr>
      <w:rFonts w:eastAsia="Yu Mincho"/>
      <w:iCs/>
      <w:color w:val="0000FF"/>
      <w:sz w:val="28"/>
      <w:szCs w:val="28"/>
      <w:lang w:val="pl-PL" w:eastAsia="vi-VN" w:bidi="vi-VN"/>
    </w:rPr>
  </w:style>
  <w:style w:type="character" w:customStyle="1" w:styleId="Heading1Char">
    <w:name w:val="Heading 1 Char"/>
    <w:basedOn w:val="DefaultParagraphFont"/>
    <w:link w:val="Heading1"/>
    <w:rsid w:val="000A1EEA"/>
    <w:rPr>
      <w:rFonts w:ascii=".VnTime" w:hAnsi=".VnTime"/>
      <w:b/>
      <w:color w:val="0000FF"/>
      <w:sz w:val="28"/>
    </w:rPr>
  </w:style>
  <w:style w:type="paragraph" w:customStyle="1" w:styleId="Footnote">
    <w:name w:val="Footnote"/>
    <w:basedOn w:val="Normal"/>
    <w:next w:val="Normal"/>
    <w:link w:val="FootnoteReference"/>
    <w:qFormat/>
    <w:rsid w:val="000A1EEA"/>
    <w:pPr>
      <w:overflowPunct w:val="0"/>
      <w:autoSpaceDE w:val="0"/>
      <w:autoSpaceDN w:val="0"/>
      <w:adjustRightInd w:val="0"/>
      <w:spacing w:after="160" w:line="240" w:lineRule="exact"/>
      <w:textAlignment w:val="baseline"/>
    </w:pPr>
    <w:rPr>
      <w:sz w:val="20"/>
      <w:szCs w:val="20"/>
      <w:vertAlign w:val="superscript"/>
    </w:rPr>
  </w:style>
  <w:style w:type="character" w:customStyle="1" w:styleId="citation-218">
    <w:name w:val="citation-218"/>
    <w:basedOn w:val="DefaultParagraphFont"/>
    <w:qFormat/>
    <w:rsid w:val="004C21A6"/>
  </w:style>
  <w:style w:type="character" w:customStyle="1" w:styleId="citation-94">
    <w:name w:val="citation-94"/>
    <w:basedOn w:val="DefaultParagraphFont"/>
    <w:rsid w:val="004C21A6"/>
  </w:style>
  <w:style w:type="character" w:customStyle="1" w:styleId="citation-93">
    <w:name w:val="citation-93"/>
    <w:basedOn w:val="DefaultParagraphFont"/>
    <w:rsid w:val="004C21A6"/>
  </w:style>
  <w:style w:type="character" w:customStyle="1" w:styleId="citation-92">
    <w:name w:val="citation-92"/>
    <w:basedOn w:val="DefaultParagraphFont"/>
    <w:rsid w:val="004C21A6"/>
  </w:style>
  <w:style w:type="character" w:customStyle="1" w:styleId="citation-91">
    <w:name w:val="citation-91"/>
    <w:basedOn w:val="DefaultParagraphFont"/>
    <w:rsid w:val="004C21A6"/>
  </w:style>
  <w:style w:type="character" w:customStyle="1" w:styleId="citation-99">
    <w:name w:val="citation-99"/>
    <w:basedOn w:val="DefaultParagraphFont"/>
    <w:rsid w:val="004C21A6"/>
  </w:style>
  <w:style w:type="character" w:customStyle="1" w:styleId="citation-98">
    <w:name w:val="citation-98"/>
    <w:basedOn w:val="DefaultParagraphFont"/>
    <w:rsid w:val="004C21A6"/>
  </w:style>
  <w:style w:type="character" w:customStyle="1" w:styleId="citation-90">
    <w:name w:val="citation-90"/>
    <w:basedOn w:val="DefaultParagraphFont"/>
    <w:rsid w:val="004C21A6"/>
  </w:style>
  <w:style w:type="character" w:customStyle="1" w:styleId="citation-89">
    <w:name w:val="citation-89"/>
    <w:basedOn w:val="DefaultParagraphFont"/>
    <w:rsid w:val="004C21A6"/>
  </w:style>
  <w:style w:type="paragraph" w:styleId="BodyTextIndent2">
    <w:name w:val="Body Text Indent 2"/>
    <w:basedOn w:val="Normal"/>
    <w:link w:val="BodyTextIndent2Char"/>
    <w:unhideWhenUsed/>
    <w:rsid w:val="00990F91"/>
    <w:pPr>
      <w:spacing w:after="120" w:line="480" w:lineRule="auto"/>
      <w:ind w:left="360"/>
    </w:pPr>
    <w:rPr>
      <w:szCs w:val="28"/>
    </w:rPr>
  </w:style>
  <w:style w:type="character" w:customStyle="1" w:styleId="BodyTextIndent2Char">
    <w:name w:val="Body Text Indent 2 Char"/>
    <w:basedOn w:val="DefaultParagraphFont"/>
    <w:link w:val="BodyTextIndent2"/>
    <w:rsid w:val="00990F91"/>
    <w:rPr>
      <w:sz w:val="28"/>
      <w:szCs w:val="28"/>
    </w:rPr>
  </w:style>
  <w:style w:type="paragraph" w:customStyle="1" w:styleId="Char">
    <w:name w:val="Char"/>
    <w:basedOn w:val="Normal"/>
    <w:autoRedefine/>
    <w:rsid w:val="001D6448"/>
    <w:pPr>
      <w:spacing w:after="160" w:line="240" w:lineRule="exact"/>
    </w:pPr>
    <w:rPr>
      <w:rFonts w:ascii="Verdana" w:hAnsi="Verdana" w:cs="Verdana"/>
      <w:sz w:val="20"/>
      <w:szCs w:val="20"/>
    </w:rPr>
  </w:style>
  <w:style w:type="paragraph" w:customStyle="1" w:styleId="isselectedend">
    <w:name w:val="isselectedend"/>
    <w:basedOn w:val="Normal"/>
    <w:rsid w:val="005D10A7"/>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7944">
      <w:marLeft w:val="0"/>
      <w:marRight w:val="0"/>
      <w:marTop w:val="0"/>
      <w:marBottom w:val="0"/>
      <w:divBdr>
        <w:top w:val="none" w:sz="0" w:space="0" w:color="auto"/>
        <w:left w:val="none" w:sz="0" w:space="0" w:color="auto"/>
        <w:bottom w:val="none" w:sz="0" w:space="0" w:color="auto"/>
        <w:right w:val="none" w:sz="0" w:space="0" w:color="auto"/>
      </w:divBdr>
    </w:div>
    <w:div w:id="57947945">
      <w:marLeft w:val="0"/>
      <w:marRight w:val="0"/>
      <w:marTop w:val="0"/>
      <w:marBottom w:val="0"/>
      <w:divBdr>
        <w:top w:val="none" w:sz="0" w:space="0" w:color="auto"/>
        <w:left w:val="none" w:sz="0" w:space="0" w:color="auto"/>
        <w:bottom w:val="none" w:sz="0" w:space="0" w:color="auto"/>
        <w:right w:val="none" w:sz="0" w:space="0" w:color="auto"/>
      </w:divBdr>
    </w:div>
    <w:div w:id="57947946">
      <w:marLeft w:val="0"/>
      <w:marRight w:val="0"/>
      <w:marTop w:val="0"/>
      <w:marBottom w:val="0"/>
      <w:divBdr>
        <w:top w:val="none" w:sz="0" w:space="0" w:color="auto"/>
        <w:left w:val="none" w:sz="0" w:space="0" w:color="auto"/>
        <w:bottom w:val="none" w:sz="0" w:space="0" w:color="auto"/>
        <w:right w:val="none" w:sz="0" w:space="0" w:color="auto"/>
      </w:divBdr>
    </w:div>
    <w:div w:id="57947947">
      <w:marLeft w:val="0"/>
      <w:marRight w:val="0"/>
      <w:marTop w:val="0"/>
      <w:marBottom w:val="0"/>
      <w:divBdr>
        <w:top w:val="none" w:sz="0" w:space="0" w:color="auto"/>
        <w:left w:val="none" w:sz="0" w:space="0" w:color="auto"/>
        <w:bottom w:val="none" w:sz="0" w:space="0" w:color="auto"/>
        <w:right w:val="none" w:sz="0" w:space="0" w:color="auto"/>
      </w:divBdr>
    </w:div>
    <w:div w:id="57947948">
      <w:marLeft w:val="0"/>
      <w:marRight w:val="0"/>
      <w:marTop w:val="0"/>
      <w:marBottom w:val="0"/>
      <w:divBdr>
        <w:top w:val="none" w:sz="0" w:space="0" w:color="auto"/>
        <w:left w:val="none" w:sz="0" w:space="0" w:color="auto"/>
        <w:bottom w:val="none" w:sz="0" w:space="0" w:color="auto"/>
        <w:right w:val="none" w:sz="0" w:space="0" w:color="auto"/>
      </w:divBdr>
    </w:div>
    <w:div w:id="57947949">
      <w:marLeft w:val="0"/>
      <w:marRight w:val="0"/>
      <w:marTop w:val="0"/>
      <w:marBottom w:val="0"/>
      <w:divBdr>
        <w:top w:val="none" w:sz="0" w:space="0" w:color="auto"/>
        <w:left w:val="none" w:sz="0" w:space="0" w:color="auto"/>
        <w:bottom w:val="none" w:sz="0" w:space="0" w:color="auto"/>
        <w:right w:val="none" w:sz="0" w:space="0" w:color="auto"/>
      </w:divBdr>
    </w:div>
    <w:div w:id="57947950">
      <w:marLeft w:val="0"/>
      <w:marRight w:val="0"/>
      <w:marTop w:val="0"/>
      <w:marBottom w:val="0"/>
      <w:divBdr>
        <w:top w:val="none" w:sz="0" w:space="0" w:color="auto"/>
        <w:left w:val="none" w:sz="0" w:space="0" w:color="auto"/>
        <w:bottom w:val="none" w:sz="0" w:space="0" w:color="auto"/>
        <w:right w:val="none" w:sz="0" w:space="0" w:color="auto"/>
      </w:divBdr>
    </w:div>
    <w:div w:id="57947951">
      <w:marLeft w:val="0"/>
      <w:marRight w:val="0"/>
      <w:marTop w:val="0"/>
      <w:marBottom w:val="0"/>
      <w:divBdr>
        <w:top w:val="none" w:sz="0" w:space="0" w:color="auto"/>
        <w:left w:val="none" w:sz="0" w:space="0" w:color="auto"/>
        <w:bottom w:val="none" w:sz="0" w:space="0" w:color="auto"/>
        <w:right w:val="none" w:sz="0" w:space="0" w:color="auto"/>
      </w:divBdr>
    </w:div>
    <w:div w:id="57947952">
      <w:marLeft w:val="0"/>
      <w:marRight w:val="0"/>
      <w:marTop w:val="0"/>
      <w:marBottom w:val="0"/>
      <w:divBdr>
        <w:top w:val="none" w:sz="0" w:space="0" w:color="auto"/>
        <w:left w:val="none" w:sz="0" w:space="0" w:color="auto"/>
        <w:bottom w:val="none" w:sz="0" w:space="0" w:color="auto"/>
        <w:right w:val="none" w:sz="0" w:space="0" w:color="auto"/>
      </w:divBdr>
    </w:div>
    <w:div w:id="57947953">
      <w:marLeft w:val="0"/>
      <w:marRight w:val="0"/>
      <w:marTop w:val="0"/>
      <w:marBottom w:val="0"/>
      <w:divBdr>
        <w:top w:val="none" w:sz="0" w:space="0" w:color="auto"/>
        <w:left w:val="none" w:sz="0" w:space="0" w:color="auto"/>
        <w:bottom w:val="none" w:sz="0" w:space="0" w:color="auto"/>
        <w:right w:val="none" w:sz="0" w:space="0" w:color="auto"/>
      </w:divBdr>
    </w:div>
    <w:div w:id="57947954">
      <w:marLeft w:val="0"/>
      <w:marRight w:val="0"/>
      <w:marTop w:val="0"/>
      <w:marBottom w:val="0"/>
      <w:divBdr>
        <w:top w:val="none" w:sz="0" w:space="0" w:color="auto"/>
        <w:left w:val="none" w:sz="0" w:space="0" w:color="auto"/>
        <w:bottom w:val="none" w:sz="0" w:space="0" w:color="auto"/>
        <w:right w:val="none" w:sz="0" w:space="0" w:color="auto"/>
      </w:divBdr>
    </w:div>
    <w:div w:id="57947955">
      <w:marLeft w:val="0"/>
      <w:marRight w:val="0"/>
      <w:marTop w:val="0"/>
      <w:marBottom w:val="0"/>
      <w:divBdr>
        <w:top w:val="none" w:sz="0" w:space="0" w:color="auto"/>
        <w:left w:val="none" w:sz="0" w:space="0" w:color="auto"/>
        <w:bottom w:val="none" w:sz="0" w:space="0" w:color="auto"/>
        <w:right w:val="none" w:sz="0" w:space="0" w:color="auto"/>
      </w:divBdr>
    </w:div>
    <w:div w:id="57947956">
      <w:marLeft w:val="0"/>
      <w:marRight w:val="0"/>
      <w:marTop w:val="0"/>
      <w:marBottom w:val="0"/>
      <w:divBdr>
        <w:top w:val="none" w:sz="0" w:space="0" w:color="auto"/>
        <w:left w:val="none" w:sz="0" w:space="0" w:color="auto"/>
        <w:bottom w:val="none" w:sz="0" w:space="0" w:color="auto"/>
        <w:right w:val="none" w:sz="0" w:space="0" w:color="auto"/>
      </w:divBdr>
    </w:div>
    <w:div w:id="57947957">
      <w:marLeft w:val="0"/>
      <w:marRight w:val="0"/>
      <w:marTop w:val="0"/>
      <w:marBottom w:val="0"/>
      <w:divBdr>
        <w:top w:val="none" w:sz="0" w:space="0" w:color="auto"/>
        <w:left w:val="none" w:sz="0" w:space="0" w:color="auto"/>
        <w:bottom w:val="none" w:sz="0" w:space="0" w:color="auto"/>
        <w:right w:val="none" w:sz="0" w:space="0" w:color="auto"/>
      </w:divBdr>
    </w:div>
    <w:div w:id="57947958">
      <w:marLeft w:val="0"/>
      <w:marRight w:val="0"/>
      <w:marTop w:val="0"/>
      <w:marBottom w:val="0"/>
      <w:divBdr>
        <w:top w:val="none" w:sz="0" w:space="0" w:color="auto"/>
        <w:left w:val="none" w:sz="0" w:space="0" w:color="auto"/>
        <w:bottom w:val="none" w:sz="0" w:space="0" w:color="auto"/>
        <w:right w:val="none" w:sz="0" w:space="0" w:color="auto"/>
      </w:divBdr>
    </w:div>
    <w:div w:id="57947959">
      <w:marLeft w:val="0"/>
      <w:marRight w:val="0"/>
      <w:marTop w:val="0"/>
      <w:marBottom w:val="0"/>
      <w:divBdr>
        <w:top w:val="none" w:sz="0" w:space="0" w:color="auto"/>
        <w:left w:val="none" w:sz="0" w:space="0" w:color="auto"/>
        <w:bottom w:val="none" w:sz="0" w:space="0" w:color="auto"/>
        <w:right w:val="none" w:sz="0" w:space="0" w:color="auto"/>
      </w:divBdr>
    </w:div>
    <w:div w:id="57947960">
      <w:marLeft w:val="0"/>
      <w:marRight w:val="0"/>
      <w:marTop w:val="0"/>
      <w:marBottom w:val="0"/>
      <w:divBdr>
        <w:top w:val="none" w:sz="0" w:space="0" w:color="auto"/>
        <w:left w:val="none" w:sz="0" w:space="0" w:color="auto"/>
        <w:bottom w:val="none" w:sz="0" w:space="0" w:color="auto"/>
        <w:right w:val="none" w:sz="0" w:space="0" w:color="auto"/>
      </w:divBdr>
    </w:div>
    <w:div w:id="285505489">
      <w:bodyDiv w:val="1"/>
      <w:marLeft w:val="0"/>
      <w:marRight w:val="0"/>
      <w:marTop w:val="0"/>
      <w:marBottom w:val="0"/>
      <w:divBdr>
        <w:top w:val="none" w:sz="0" w:space="0" w:color="auto"/>
        <w:left w:val="none" w:sz="0" w:space="0" w:color="auto"/>
        <w:bottom w:val="none" w:sz="0" w:space="0" w:color="auto"/>
        <w:right w:val="none" w:sz="0" w:space="0" w:color="auto"/>
      </w:divBdr>
    </w:div>
    <w:div w:id="473789773">
      <w:bodyDiv w:val="1"/>
      <w:marLeft w:val="0"/>
      <w:marRight w:val="0"/>
      <w:marTop w:val="0"/>
      <w:marBottom w:val="0"/>
      <w:divBdr>
        <w:top w:val="none" w:sz="0" w:space="0" w:color="auto"/>
        <w:left w:val="none" w:sz="0" w:space="0" w:color="auto"/>
        <w:bottom w:val="none" w:sz="0" w:space="0" w:color="auto"/>
        <w:right w:val="none" w:sz="0" w:space="0" w:color="auto"/>
      </w:divBdr>
    </w:div>
    <w:div w:id="635766011">
      <w:bodyDiv w:val="1"/>
      <w:marLeft w:val="0"/>
      <w:marRight w:val="0"/>
      <w:marTop w:val="0"/>
      <w:marBottom w:val="0"/>
      <w:divBdr>
        <w:top w:val="none" w:sz="0" w:space="0" w:color="auto"/>
        <w:left w:val="none" w:sz="0" w:space="0" w:color="auto"/>
        <w:bottom w:val="none" w:sz="0" w:space="0" w:color="auto"/>
        <w:right w:val="none" w:sz="0" w:space="0" w:color="auto"/>
      </w:divBdr>
    </w:div>
    <w:div w:id="810057608">
      <w:bodyDiv w:val="1"/>
      <w:marLeft w:val="0"/>
      <w:marRight w:val="0"/>
      <w:marTop w:val="0"/>
      <w:marBottom w:val="0"/>
      <w:divBdr>
        <w:top w:val="none" w:sz="0" w:space="0" w:color="auto"/>
        <w:left w:val="none" w:sz="0" w:space="0" w:color="auto"/>
        <w:bottom w:val="none" w:sz="0" w:space="0" w:color="auto"/>
        <w:right w:val="none" w:sz="0" w:space="0" w:color="auto"/>
      </w:divBdr>
    </w:div>
    <w:div w:id="853228922">
      <w:bodyDiv w:val="1"/>
      <w:marLeft w:val="0"/>
      <w:marRight w:val="0"/>
      <w:marTop w:val="0"/>
      <w:marBottom w:val="0"/>
      <w:divBdr>
        <w:top w:val="none" w:sz="0" w:space="0" w:color="auto"/>
        <w:left w:val="none" w:sz="0" w:space="0" w:color="auto"/>
        <w:bottom w:val="none" w:sz="0" w:space="0" w:color="auto"/>
        <w:right w:val="none" w:sz="0" w:space="0" w:color="auto"/>
      </w:divBdr>
    </w:div>
    <w:div w:id="883251241">
      <w:bodyDiv w:val="1"/>
      <w:marLeft w:val="0"/>
      <w:marRight w:val="0"/>
      <w:marTop w:val="0"/>
      <w:marBottom w:val="0"/>
      <w:divBdr>
        <w:top w:val="none" w:sz="0" w:space="0" w:color="auto"/>
        <w:left w:val="none" w:sz="0" w:space="0" w:color="auto"/>
        <w:bottom w:val="none" w:sz="0" w:space="0" w:color="auto"/>
        <w:right w:val="none" w:sz="0" w:space="0" w:color="auto"/>
      </w:divBdr>
    </w:div>
    <w:div w:id="963540032">
      <w:bodyDiv w:val="1"/>
      <w:marLeft w:val="0"/>
      <w:marRight w:val="0"/>
      <w:marTop w:val="0"/>
      <w:marBottom w:val="0"/>
      <w:divBdr>
        <w:top w:val="none" w:sz="0" w:space="0" w:color="auto"/>
        <w:left w:val="none" w:sz="0" w:space="0" w:color="auto"/>
        <w:bottom w:val="none" w:sz="0" w:space="0" w:color="auto"/>
        <w:right w:val="none" w:sz="0" w:space="0" w:color="auto"/>
      </w:divBdr>
    </w:div>
    <w:div w:id="1008749487">
      <w:bodyDiv w:val="1"/>
      <w:marLeft w:val="0"/>
      <w:marRight w:val="0"/>
      <w:marTop w:val="0"/>
      <w:marBottom w:val="0"/>
      <w:divBdr>
        <w:top w:val="none" w:sz="0" w:space="0" w:color="auto"/>
        <w:left w:val="none" w:sz="0" w:space="0" w:color="auto"/>
        <w:bottom w:val="none" w:sz="0" w:space="0" w:color="auto"/>
        <w:right w:val="none" w:sz="0" w:space="0" w:color="auto"/>
      </w:divBdr>
    </w:div>
    <w:div w:id="1125805870">
      <w:bodyDiv w:val="1"/>
      <w:marLeft w:val="0"/>
      <w:marRight w:val="0"/>
      <w:marTop w:val="0"/>
      <w:marBottom w:val="0"/>
      <w:divBdr>
        <w:top w:val="none" w:sz="0" w:space="0" w:color="auto"/>
        <w:left w:val="none" w:sz="0" w:space="0" w:color="auto"/>
        <w:bottom w:val="none" w:sz="0" w:space="0" w:color="auto"/>
        <w:right w:val="none" w:sz="0" w:space="0" w:color="auto"/>
      </w:divBdr>
    </w:div>
    <w:div w:id="1132670678">
      <w:bodyDiv w:val="1"/>
      <w:marLeft w:val="0"/>
      <w:marRight w:val="0"/>
      <w:marTop w:val="0"/>
      <w:marBottom w:val="0"/>
      <w:divBdr>
        <w:top w:val="none" w:sz="0" w:space="0" w:color="auto"/>
        <w:left w:val="none" w:sz="0" w:space="0" w:color="auto"/>
        <w:bottom w:val="none" w:sz="0" w:space="0" w:color="auto"/>
        <w:right w:val="none" w:sz="0" w:space="0" w:color="auto"/>
      </w:divBdr>
    </w:div>
    <w:div w:id="1225146768">
      <w:bodyDiv w:val="1"/>
      <w:marLeft w:val="0"/>
      <w:marRight w:val="0"/>
      <w:marTop w:val="0"/>
      <w:marBottom w:val="0"/>
      <w:divBdr>
        <w:top w:val="none" w:sz="0" w:space="0" w:color="auto"/>
        <w:left w:val="none" w:sz="0" w:space="0" w:color="auto"/>
        <w:bottom w:val="none" w:sz="0" w:space="0" w:color="auto"/>
        <w:right w:val="none" w:sz="0" w:space="0" w:color="auto"/>
      </w:divBdr>
    </w:div>
    <w:div w:id="1277757794">
      <w:bodyDiv w:val="1"/>
      <w:marLeft w:val="0"/>
      <w:marRight w:val="0"/>
      <w:marTop w:val="0"/>
      <w:marBottom w:val="0"/>
      <w:divBdr>
        <w:top w:val="none" w:sz="0" w:space="0" w:color="auto"/>
        <w:left w:val="none" w:sz="0" w:space="0" w:color="auto"/>
        <w:bottom w:val="none" w:sz="0" w:space="0" w:color="auto"/>
        <w:right w:val="none" w:sz="0" w:space="0" w:color="auto"/>
      </w:divBdr>
    </w:div>
    <w:div w:id="1300961230">
      <w:bodyDiv w:val="1"/>
      <w:marLeft w:val="0"/>
      <w:marRight w:val="0"/>
      <w:marTop w:val="0"/>
      <w:marBottom w:val="0"/>
      <w:divBdr>
        <w:top w:val="none" w:sz="0" w:space="0" w:color="auto"/>
        <w:left w:val="none" w:sz="0" w:space="0" w:color="auto"/>
        <w:bottom w:val="none" w:sz="0" w:space="0" w:color="auto"/>
        <w:right w:val="none" w:sz="0" w:space="0" w:color="auto"/>
      </w:divBdr>
    </w:div>
    <w:div w:id="1344817556">
      <w:bodyDiv w:val="1"/>
      <w:marLeft w:val="0"/>
      <w:marRight w:val="0"/>
      <w:marTop w:val="0"/>
      <w:marBottom w:val="0"/>
      <w:divBdr>
        <w:top w:val="none" w:sz="0" w:space="0" w:color="auto"/>
        <w:left w:val="none" w:sz="0" w:space="0" w:color="auto"/>
        <w:bottom w:val="none" w:sz="0" w:space="0" w:color="auto"/>
        <w:right w:val="none" w:sz="0" w:space="0" w:color="auto"/>
      </w:divBdr>
    </w:div>
    <w:div w:id="1471248725">
      <w:bodyDiv w:val="1"/>
      <w:marLeft w:val="0"/>
      <w:marRight w:val="0"/>
      <w:marTop w:val="0"/>
      <w:marBottom w:val="0"/>
      <w:divBdr>
        <w:top w:val="none" w:sz="0" w:space="0" w:color="auto"/>
        <w:left w:val="none" w:sz="0" w:space="0" w:color="auto"/>
        <w:bottom w:val="none" w:sz="0" w:space="0" w:color="auto"/>
        <w:right w:val="none" w:sz="0" w:space="0" w:color="auto"/>
      </w:divBdr>
    </w:div>
    <w:div w:id="1750925866">
      <w:bodyDiv w:val="1"/>
      <w:marLeft w:val="0"/>
      <w:marRight w:val="0"/>
      <w:marTop w:val="0"/>
      <w:marBottom w:val="0"/>
      <w:divBdr>
        <w:top w:val="none" w:sz="0" w:space="0" w:color="auto"/>
        <w:left w:val="none" w:sz="0" w:space="0" w:color="auto"/>
        <w:bottom w:val="none" w:sz="0" w:space="0" w:color="auto"/>
        <w:right w:val="none" w:sz="0" w:space="0" w:color="auto"/>
      </w:divBdr>
    </w:div>
    <w:div w:id="20166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B58C-FF02-4A74-A2B0-96439E8F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27</Pages>
  <Words>4746</Words>
  <Characters>27057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ETH0 -</Company>
  <LinksUpToDate>false</LinksUpToDate>
  <CharactersWithSpaces>31740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1</cp:revision>
  <cp:lastPrinted>2021-09-07T01:35:00Z</cp:lastPrinted>
  <dcterms:created xsi:type="dcterms:W3CDTF">2025-05-18T03:09:00Z</dcterms:created>
  <dcterms:modified xsi:type="dcterms:W3CDTF">2026-06-23T04:17:00Z</dcterms:modified>
</cp:coreProperties>
</file>