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65696" w14:textId="77777777" w:rsidR="006F379D" w:rsidRPr="006F379D" w:rsidRDefault="006F379D" w:rsidP="007D32F2">
      <w:pPr>
        <w:spacing w:after="0" w:line="240" w:lineRule="auto"/>
        <w:jc w:val="center"/>
        <w:rPr>
          <w:rFonts w:eastAsia="Calibri" w:cs="Times New Roman"/>
          <w:b/>
          <w:color w:val="000000"/>
          <w:szCs w:val="28"/>
        </w:rPr>
      </w:pPr>
      <w:r w:rsidRPr="006F379D">
        <w:rPr>
          <w:rFonts w:eastAsia="Calibri" w:cs="Times New Roman"/>
          <w:b/>
          <w:color w:val="000000"/>
          <w:szCs w:val="28"/>
        </w:rPr>
        <w:t>Phụ lục I</w:t>
      </w:r>
    </w:p>
    <w:p w14:paraId="00348B11" w14:textId="77777777" w:rsidR="00B27758" w:rsidRDefault="00B27758" w:rsidP="007D32F2">
      <w:pPr>
        <w:spacing w:after="0" w:line="240" w:lineRule="auto"/>
        <w:jc w:val="center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 xml:space="preserve">DANH MỤC THỦ TỤC HÀNH CHÍNH MỚI BAN HÀNH LĨNH VỰC BẢO TRỢ XÃ HỘI THUỘC </w:t>
      </w:r>
    </w:p>
    <w:p w14:paraId="7AC7C518" w14:textId="77777777" w:rsidR="006F379D" w:rsidRPr="006F379D" w:rsidRDefault="00B27758" w:rsidP="007D32F2">
      <w:pPr>
        <w:spacing w:after="0" w:line="240" w:lineRule="auto"/>
        <w:jc w:val="center"/>
        <w:rPr>
          <w:rFonts w:eastAsia="Calibri" w:cs="Times New Roman"/>
          <w:b/>
          <w:color w:val="000000"/>
          <w:szCs w:val="28"/>
        </w:rPr>
      </w:pPr>
      <w:r>
        <w:rPr>
          <w:rFonts w:eastAsia="Calibri" w:cs="Times New Roman"/>
          <w:b/>
          <w:color w:val="000000"/>
          <w:szCs w:val="28"/>
        </w:rPr>
        <w:t xml:space="preserve">THẨM QUYỀN GIẢI QUYẾT CỦA </w:t>
      </w:r>
      <w:bookmarkStart w:id="0" w:name="_Hlk189819568"/>
      <w:r w:rsidR="00793082">
        <w:rPr>
          <w:rFonts w:eastAsia="Calibri" w:cs="Times New Roman"/>
          <w:b/>
          <w:color w:val="000000"/>
          <w:szCs w:val="28"/>
        </w:rPr>
        <w:t xml:space="preserve">UBND </w:t>
      </w:r>
      <w:r>
        <w:rPr>
          <w:rFonts w:eastAsia="Calibri" w:cs="Times New Roman"/>
          <w:b/>
          <w:color w:val="000000"/>
          <w:szCs w:val="28"/>
        </w:rPr>
        <w:t xml:space="preserve">CẤP XÃ </w:t>
      </w:r>
      <w:bookmarkEnd w:id="0"/>
      <w:r>
        <w:rPr>
          <w:rFonts w:eastAsia="Calibri" w:cs="Times New Roman"/>
          <w:b/>
          <w:color w:val="000000"/>
          <w:sz w:val="26"/>
          <w:szCs w:val="26"/>
        </w:rPr>
        <w:t>(02 TTHC)</w:t>
      </w:r>
    </w:p>
    <w:p w14:paraId="5CE11338" w14:textId="4A9559BF" w:rsidR="006F379D" w:rsidRPr="006F379D" w:rsidRDefault="00000000" w:rsidP="006F379D">
      <w:pPr>
        <w:spacing w:before="120" w:after="120" w:line="240" w:lineRule="auto"/>
        <w:jc w:val="center"/>
        <w:rPr>
          <w:rFonts w:eastAsia="Calibri" w:cs="Times New Roman"/>
          <w:i/>
          <w:color w:val="000000"/>
          <w:szCs w:val="28"/>
        </w:rPr>
      </w:pPr>
      <w:r>
        <w:rPr>
          <w:rFonts w:eastAsia="Calibri" w:cs="Times New Roman"/>
          <w:i/>
          <w:noProof/>
          <w:color w:val="000000"/>
          <w:szCs w:val="28"/>
        </w:rPr>
        <w:pict w14:anchorId="69B8820F">
          <v:line id="Straight Connector 1" o:spid="_x0000_s1026" style="position:absolute;left:0;text-align:left;z-index:251659264;visibility:visible" from="296.05pt,27.5pt" to="443.05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"/>
        </w:pict>
      </w:r>
      <w:r w:rsidR="006F379D" w:rsidRPr="006F379D">
        <w:rPr>
          <w:rFonts w:eastAsia="Calibri" w:cs="Times New Roman"/>
          <w:i/>
          <w:color w:val="000000"/>
          <w:szCs w:val="28"/>
        </w:rPr>
        <w:t xml:space="preserve">(Kèm theo Quyết định số  </w:t>
      </w:r>
      <w:r w:rsidR="00C82AB7">
        <w:rPr>
          <w:rFonts w:eastAsia="Calibri" w:cs="Times New Roman"/>
          <w:i/>
          <w:color w:val="000000"/>
          <w:szCs w:val="28"/>
        </w:rPr>
        <w:t>1547</w:t>
      </w:r>
      <w:r w:rsidR="006F379D" w:rsidRPr="006F379D">
        <w:rPr>
          <w:rFonts w:eastAsia="Calibri" w:cs="Times New Roman"/>
          <w:i/>
          <w:color w:val="000000"/>
          <w:szCs w:val="28"/>
        </w:rPr>
        <w:t xml:space="preserve"> /QĐ-UBND ngày </w:t>
      </w:r>
      <w:r w:rsidR="00C82AB7">
        <w:rPr>
          <w:rFonts w:eastAsia="Calibri" w:cs="Times New Roman"/>
          <w:i/>
          <w:color w:val="000000"/>
          <w:szCs w:val="28"/>
        </w:rPr>
        <w:t>07</w:t>
      </w:r>
      <w:r w:rsidR="00C43BFD">
        <w:rPr>
          <w:rFonts w:eastAsia="Calibri" w:cs="Times New Roman"/>
          <w:i/>
          <w:color w:val="000000"/>
          <w:szCs w:val="28"/>
        </w:rPr>
        <w:t xml:space="preserve"> </w:t>
      </w:r>
      <w:r w:rsidR="00B27758">
        <w:rPr>
          <w:rFonts w:eastAsia="Calibri" w:cs="Times New Roman"/>
          <w:i/>
          <w:color w:val="000000"/>
          <w:szCs w:val="28"/>
        </w:rPr>
        <w:t>/</w:t>
      </w:r>
      <w:r w:rsidR="00793082">
        <w:rPr>
          <w:rFonts w:eastAsia="Calibri" w:cs="Times New Roman"/>
          <w:i/>
          <w:color w:val="000000"/>
          <w:szCs w:val="28"/>
        </w:rPr>
        <w:t>7</w:t>
      </w:r>
      <w:r w:rsidR="00B27758">
        <w:rPr>
          <w:rFonts w:eastAsia="Calibri" w:cs="Times New Roman"/>
          <w:i/>
          <w:color w:val="000000"/>
          <w:szCs w:val="28"/>
        </w:rPr>
        <w:t>/</w:t>
      </w:r>
      <w:r w:rsidR="006F379D" w:rsidRPr="006F379D">
        <w:rPr>
          <w:rFonts w:eastAsia="Calibri" w:cs="Times New Roman"/>
          <w:i/>
          <w:color w:val="000000"/>
          <w:szCs w:val="28"/>
        </w:rPr>
        <w:t xml:space="preserve">2025 của Chủ tịch </w:t>
      </w:r>
      <w:r w:rsidR="00B27758">
        <w:rPr>
          <w:rFonts w:eastAsia="Calibri" w:cs="Times New Roman"/>
          <w:i/>
          <w:color w:val="000000"/>
          <w:szCs w:val="28"/>
        </w:rPr>
        <w:t xml:space="preserve">UBND </w:t>
      </w:r>
      <w:r w:rsidR="006F379D" w:rsidRPr="006F379D">
        <w:rPr>
          <w:rFonts w:eastAsia="Calibri" w:cs="Times New Roman"/>
          <w:i/>
          <w:color w:val="000000"/>
          <w:szCs w:val="28"/>
        </w:rPr>
        <w:t>tỉnh Lạng Sơn)</w:t>
      </w:r>
    </w:p>
    <w:p w14:paraId="41AB29FA" w14:textId="77777777" w:rsidR="006F379D" w:rsidRPr="006F379D" w:rsidRDefault="006F379D" w:rsidP="006F379D">
      <w:pPr>
        <w:spacing w:before="120" w:after="120" w:line="240" w:lineRule="auto"/>
        <w:jc w:val="center"/>
        <w:rPr>
          <w:rFonts w:eastAsia="Calibri" w:cs="Times New Roman"/>
          <w:i/>
          <w:color w:val="000000"/>
          <w:szCs w:val="28"/>
        </w:rPr>
      </w:pPr>
    </w:p>
    <w:tbl>
      <w:tblPr>
        <w:tblW w:w="1488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268"/>
        <w:gridCol w:w="2268"/>
        <w:gridCol w:w="2551"/>
        <w:gridCol w:w="1134"/>
        <w:gridCol w:w="3686"/>
      </w:tblGrid>
      <w:tr w:rsidR="006F379D" w:rsidRPr="006F379D" w14:paraId="05B1AC61" w14:textId="77777777" w:rsidTr="001152B2">
        <w:trPr>
          <w:trHeight w:val="704"/>
        </w:trPr>
        <w:tc>
          <w:tcPr>
            <w:tcW w:w="567" w:type="dxa"/>
            <w:vAlign w:val="center"/>
          </w:tcPr>
          <w:p w14:paraId="5E764578" w14:textId="77777777" w:rsidR="00B27758" w:rsidRDefault="00B27758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>
              <w:rPr>
                <w:rFonts w:eastAsia="Calibri" w:cs="Times New Roman"/>
                <w:b/>
                <w:color w:val="000000"/>
                <w:sz w:val="26"/>
                <w:szCs w:val="26"/>
              </w:rPr>
              <w:t xml:space="preserve">Số </w:t>
            </w:r>
          </w:p>
          <w:p w14:paraId="7A53EAC6" w14:textId="77777777" w:rsidR="006F379D" w:rsidRPr="006F379D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6F379D">
              <w:rPr>
                <w:rFonts w:eastAsia="Calibri" w:cs="Times New Roman"/>
                <w:b/>
                <w:color w:val="000000"/>
                <w:sz w:val="26"/>
                <w:szCs w:val="26"/>
              </w:rPr>
              <w:t>TT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62BA80" w14:textId="77777777" w:rsidR="006F379D" w:rsidRPr="006F379D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6F379D">
              <w:rPr>
                <w:rFonts w:eastAsia="Calibri" w:cs="Times New Roman"/>
                <w:b/>
                <w:color w:val="000000"/>
                <w:sz w:val="26"/>
                <w:szCs w:val="26"/>
              </w:rPr>
              <w:t>Tên TTHC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996AAF" w14:textId="77777777" w:rsidR="00B27758" w:rsidRDefault="006F379D" w:rsidP="00B27758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6F379D">
              <w:rPr>
                <w:rFonts w:eastAsia="Calibri" w:cs="Times New Roman"/>
                <w:b/>
                <w:color w:val="000000"/>
                <w:sz w:val="26"/>
                <w:szCs w:val="26"/>
              </w:rPr>
              <w:t xml:space="preserve">Thời </w:t>
            </w:r>
            <w:r w:rsidR="00B27758">
              <w:rPr>
                <w:rFonts w:eastAsia="Calibri" w:cs="Times New Roman"/>
                <w:b/>
                <w:color w:val="000000"/>
                <w:sz w:val="26"/>
                <w:szCs w:val="26"/>
              </w:rPr>
              <w:t xml:space="preserve">gian </w:t>
            </w:r>
          </w:p>
          <w:p w14:paraId="269E9F88" w14:textId="77777777" w:rsidR="006F379D" w:rsidRPr="006F379D" w:rsidRDefault="006F379D" w:rsidP="00B27758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6F379D">
              <w:rPr>
                <w:rFonts w:eastAsia="Calibri" w:cs="Times New Roman"/>
                <w:b/>
                <w:color w:val="000000"/>
                <w:sz w:val="26"/>
                <w:szCs w:val="26"/>
              </w:rPr>
              <w:t>giải quyết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5AF21C" w14:textId="77777777" w:rsidR="006F379D" w:rsidRPr="006F379D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6F379D">
              <w:rPr>
                <w:rFonts w:eastAsia="Calibri" w:cs="Times New Roman"/>
                <w:b/>
                <w:color w:val="000000"/>
                <w:sz w:val="26"/>
                <w:szCs w:val="26"/>
              </w:rPr>
              <w:t>Địa điểm</w:t>
            </w:r>
          </w:p>
          <w:p w14:paraId="7206DD82" w14:textId="77777777" w:rsidR="006F379D" w:rsidRPr="006F379D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6F379D">
              <w:rPr>
                <w:rFonts w:eastAsia="Calibri" w:cs="Times New Roman"/>
                <w:b/>
                <w:color w:val="000000"/>
                <w:sz w:val="26"/>
                <w:szCs w:val="26"/>
              </w:rPr>
              <w:t>thực hiện</w:t>
            </w:r>
          </w:p>
        </w:tc>
        <w:tc>
          <w:tcPr>
            <w:tcW w:w="2551" w:type="dxa"/>
            <w:vAlign w:val="center"/>
          </w:tcPr>
          <w:p w14:paraId="0C6CAD0E" w14:textId="77777777" w:rsidR="006F379D" w:rsidRPr="006F379D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6F379D">
              <w:rPr>
                <w:rFonts w:eastAsia="Calibri" w:cs="Times New Roman"/>
                <w:b/>
                <w:color w:val="000000"/>
                <w:sz w:val="26"/>
                <w:szCs w:val="26"/>
              </w:rPr>
              <w:t>Cách thức thực hiện</w:t>
            </w:r>
          </w:p>
        </w:tc>
        <w:tc>
          <w:tcPr>
            <w:tcW w:w="1134" w:type="dxa"/>
            <w:vAlign w:val="center"/>
          </w:tcPr>
          <w:p w14:paraId="4037AA0F" w14:textId="77777777" w:rsidR="006F379D" w:rsidRPr="006F379D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6F379D">
              <w:rPr>
                <w:rFonts w:eastAsia="Calibri" w:cs="Times New Roman"/>
                <w:b/>
                <w:color w:val="000000"/>
                <w:sz w:val="26"/>
                <w:szCs w:val="26"/>
              </w:rPr>
              <w:t>Phí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283CF3A" w14:textId="77777777" w:rsidR="006F379D" w:rsidRPr="006F379D" w:rsidRDefault="006F379D" w:rsidP="006F37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  <w:r w:rsidRPr="006F379D">
              <w:rPr>
                <w:rFonts w:eastAsia="Calibri" w:cs="Times New Roman"/>
                <w:b/>
                <w:color w:val="000000"/>
                <w:sz w:val="26"/>
                <w:szCs w:val="26"/>
              </w:rPr>
              <w:t>Căn cứ pháp lý</w:t>
            </w:r>
          </w:p>
        </w:tc>
      </w:tr>
      <w:tr w:rsidR="00B27758" w:rsidRPr="006F379D" w14:paraId="06CE849A" w14:textId="77777777" w:rsidTr="001152B2">
        <w:trPr>
          <w:trHeight w:val="606"/>
        </w:trPr>
        <w:tc>
          <w:tcPr>
            <w:tcW w:w="567" w:type="dxa"/>
            <w:vAlign w:val="center"/>
          </w:tcPr>
          <w:p w14:paraId="0C2EC395" w14:textId="77777777" w:rsidR="00B27758" w:rsidRPr="006F379D" w:rsidRDefault="001D185E" w:rsidP="001D185E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Calibri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11E366" w14:textId="77777777" w:rsidR="00B27758" w:rsidRDefault="00B27758" w:rsidP="001152B2">
            <w:pPr>
              <w:spacing w:before="120" w:after="120" w:line="240" w:lineRule="auto"/>
              <w:jc w:val="both"/>
              <w:rPr>
                <w:szCs w:val="28"/>
              </w:rPr>
            </w:pPr>
            <w:r w:rsidRPr="00C868E7">
              <w:rPr>
                <w:szCs w:val="28"/>
              </w:rPr>
              <w:t>Thực hiện, điều chỉnh, thôi hưởng trợ cấp hưu trí xã hội</w:t>
            </w:r>
          </w:p>
          <w:p w14:paraId="3E4DA9B4" w14:textId="77777777" w:rsidR="00B27758" w:rsidRPr="006F379D" w:rsidRDefault="00B27758" w:rsidP="001D185E">
            <w:pPr>
              <w:spacing w:before="120" w:after="120" w:line="240" w:lineRule="auto"/>
              <w:jc w:val="center"/>
              <w:rPr>
                <w:rFonts w:eastAsia="Calibri" w:cs="Times New Roman"/>
                <w:bCs/>
                <w:color w:val="000000"/>
                <w:spacing w:val="-6"/>
                <w:sz w:val="26"/>
                <w:szCs w:val="26"/>
              </w:rPr>
            </w:pPr>
            <w:r>
              <w:rPr>
                <w:szCs w:val="28"/>
              </w:rPr>
              <w:t>(</w:t>
            </w:r>
            <w:r w:rsidRPr="00A258F9">
              <w:rPr>
                <w:szCs w:val="28"/>
              </w:rPr>
              <w:t>1.014027</w:t>
            </w:r>
            <w:r>
              <w:rPr>
                <w:szCs w:val="28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743CBA" w14:textId="77777777" w:rsidR="00B27758" w:rsidRPr="006F379D" w:rsidRDefault="00B27758" w:rsidP="001152B2">
            <w:pPr>
              <w:spacing w:before="120" w:after="120" w:line="240" w:lineRule="auto"/>
              <w:jc w:val="both"/>
              <w:rPr>
                <w:rFonts w:eastAsia="Calibri" w:cs="Times New Roman"/>
                <w:bCs/>
                <w:color w:val="000000"/>
                <w:sz w:val="26"/>
                <w:szCs w:val="26"/>
              </w:rPr>
            </w:pPr>
            <w:r w:rsidRPr="00566333">
              <w:rPr>
                <w:szCs w:val="28"/>
              </w:rPr>
              <w:t>10</w:t>
            </w:r>
            <w:r w:rsidR="00705558">
              <w:rPr>
                <w:szCs w:val="28"/>
              </w:rPr>
              <w:t xml:space="preserve"> </w:t>
            </w:r>
            <w:r w:rsidRPr="00566333">
              <w:rPr>
                <w:szCs w:val="28"/>
                <w:lang w:val="vi-VN"/>
              </w:rPr>
              <w:t>ngày làm việc</w:t>
            </w:r>
            <w:r w:rsidRPr="00566333">
              <w:rPr>
                <w:szCs w:val="28"/>
              </w:rPr>
              <w:t xml:space="preserve"> kể từ ngày nhận được văn bản đề nghị hưởng trợ cấp hưu trí xã hội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A4A7959" w14:textId="77777777" w:rsidR="00B27758" w:rsidRPr="006F379D" w:rsidRDefault="00B27758" w:rsidP="001152B2">
            <w:pPr>
              <w:spacing w:before="120" w:after="120" w:line="240" w:lineRule="auto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  <w:r w:rsidRPr="006F379D">
              <w:rPr>
                <w:rFonts w:eastAsia="Calibri" w:cs="Times New Roman"/>
                <w:b/>
                <w:color w:val="000000"/>
                <w:sz w:val="26"/>
                <w:szCs w:val="26"/>
              </w:rPr>
              <w:t>- Cơ quan, đơn vị tiếp nhận và trả kết quả:</w:t>
            </w:r>
            <w:r w:rsidRPr="006F379D">
              <w:rPr>
                <w:rFonts w:eastAsia="Calibri" w:cs="Times New Roman"/>
                <w:color w:val="000000"/>
                <w:sz w:val="26"/>
                <w:szCs w:val="26"/>
              </w:rPr>
              <w:t xml:space="preserve"> Trung tâm Phục vụ</w:t>
            </w:r>
            <w:r w:rsidR="006A6A3A">
              <w:rPr>
                <w:rFonts w:eastAsia="Calibri" w:cs="Times New Roman"/>
                <w:color w:val="000000"/>
                <w:sz w:val="26"/>
                <w:szCs w:val="26"/>
              </w:rPr>
              <w:t xml:space="preserve"> hành chính công </w:t>
            </w:r>
            <w:r>
              <w:rPr>
                <w:rFonts w:eastAsia="Calibri" w:cs="Times New Roman"/>
                <w:color w:val="000000"/>
                <w:sz w:val="26"/>
                <w:szCs w:val="26"/>
              </w:rPr>
              <w:t>cấp xã</w:t>
            </w:r>
            <w:r w:rsidR="008302E3">
              <w:rPr>
                <w:rFonts w:eastAsia="Calibri" w:cs="Times New Roman"/>
                <w:color w:val="000000"/>
                <w:sz w:val="26"/>
                <w:szCs w:val="26"/>
              </w:rPr>
              <w:t>;</w:t>
            </w:r>
          </w:p>
          <w:p w14:paraId="561E13A3" w14:textId="77777777" w:rsidR="00B27758" w:rsidRPr="006F379D" w:rsidRDefault="00B27758" w:rsidP="001152B2">
            <w:pPr>
              <w:spacing w:before="120" w:after="120" w:line="240" w:lineRule="auto"/>
              <w:jc w:val="both"/>
              <w:rPr>
                <w:rFonts w:eastAsia="Calibri" w:cs="Times New Roman"/>
                <w:bCs/>
                <w:color w:val="000000"/>
                <w:sz w:val="26"/>
                <w:szCs w:val="26"/>
              </w:rPr>
            </w:pPr>
            <w:r w:rsidRPr="006F379D">
              <w:rPr>
                <w:rFonts w:eastAsia="Calibri" w:cs="Times New Roman"/>
                <w:b/>
                <w:color w:val="000000"/>
                <w:sz w:val="26"/>
                <w:szCs w:val="26"/>
              </w:rPr>
              <w:t>- Cơ quan thực hiện:</w:t>
            </w:r>
            <w:r w:rsidR="00C43BFD">
              <w:rPr>
                <w:rFonts w:eastAsia="Calibri" w:cs="Times New Roman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Calibri" w:cs="Times New Roman"/>
                <w:color w:val="000000"/>
                <w:sz w:val="26"/>
                <w:szCs w:val="26"/>
              </w:rPr>
              <w:t>UBND cấp xã.</w:t>
            </w:r>
          </w:p>
        </w:tc>
        <w:tc>
          <w:tcPr>
            <w:tcW w:w="2551" w:type="dxa"/>
            <w:vMerge w:val="restart"/>
            <w:vAlign w:val="center"/>
          </w:tcPr>
          <w:p w14:paraId="5AE438EB" w14:textId="77777777" w:rsidR="00B27758" w:rsidRPr="006F379D" w:rsidRDefault="00B27758" w:rsidP="001152B2">
            <w:pPr>
              <w:spacing w:before="120" w:after="120" w:line="240" w:lineRule="auto"/>
              <w:ind w:firstLine="34"/>
              <w:jc w:val="both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6F379D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</w:rPr>
              <w:t>- Tiếp  nhận  hồ  sơ  và trả kết quả trực tiếp;</w:t>
            </w:r>
          </w:p>
          <w:p w14:paraId="00686E02" w14:textId="77777777" w:rsidR="00B27758" w:rsidRPr="006F379D" w:rsidRDefault="00B27758" w:rsidP="001152B2">
            <w:pPr>
              <w:spacing w:before="120" w:after="120" w:line="240" w:lineRule="auto"/>
              <w:ind w:firstLine="34"/>
              <w:jc w:val="both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6F379D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</w:rPr>
              <w:t>- Tiếp nhận và trả kết quả  qua  dịch  vụ  bưu chính công ích;</w:t>
            </w:r>
          </w:p>
          <w:p w14:paraId="41510603" w14:textId="77777777" w:rsidR="00B27758" w:rsidRPr="006F379D" w:rsidRDefault="00B27758" w:rsidP="001152B2">
            <w:pPr>
              <w:spacing w:before="120" w:after="120" w:line="240" w:lineRule="auto"/>
              <w:jc w:val="both"/>
              <w:rPr>
                <w:rFonts w:eastAsia="Calibri" w:cs="Times New Roman"/>
                <w:bCs/>
                <w:color w:val="000000"/>
                <w:sz w:val="26"/>
                <w:szCs w:val="26"/>
              </w:rPr>
            </w:pPr>
            <w:r w:rsidRPr="006F379D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</w:rPr>
              <w:t>- Tiếp nhận hồ sơ qua dịch vụ công trực tuyến tại     địa     chỉ:</w:t>
            </w:r>
            <w:r w:rsidR="001152B2">
              <w:rPr>
                <w:rFonts w:eastAsia="Calibri" w:cs="Times New Roman"/>
                <w:color w:val="000000"/>
                <w:sz w:val="26"/>
                <w:szCs w:val="26"/>
                <w:u w:val="single"/>
              </w:rPr>
              <w:t>https://dichvucong.gov.vn.</w:t>
            </w:r>
          </w:p>
        </w:tc>
        <w:tc>
          <w:tcPr>
            <w:tcW w:w="1134" w:type="dxa"/>
            <w:vMerge w:val="restart"/>
            <w:vAlign w:val="center"/>
          </w:tcPr>
          <w:p w14:paraId="5C607F46" w14:textId="77777777" w:rsidR="00B27758" w:rsidRPr="006F379D" w:rsidRDefault="00B27758" w:rsidP="005A0405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6"/>
              </w:rPr>
            </w:pPr>
            <w:r>
              <w:rPr>
                <w:rFonts w:eastAsia="Calibri" w:cs="Times New Roman"/>
                <w:color w:val="000000"/>
                <w:sz w:val="26"/>
                <w:szCs w:val="26"/>
              </w:rPr>
              <w:t>Không quy định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7CFF9504" w14:textId="77777777" w:rsidR="00B27758" w:rsidRPr="00867790" w:rsidRDefault="00B27758" w:rsidP="00B27758">
            <w:pPr>
              <w:spacing w:before="120" w:after="120" w:line="240" w:lineRule="auto"/>
              <w:jc w:val="both"/>
              <w:rPr>
                <w:rFonts w:eastAsia="Arial" w:cs="Times New Roman"/>
                <w:szCs w:val="28"/>
              </w:rPr>
            </w:pPr>
            <w:r w:rsidRPr="00867790">
              <w:rPr>
                <w:rFonts w:eastAsia="Arial" w:cs="Times New Roman"/>
                <w:szCs w:val="28"/>
              </w:rPr>
              <w:t>- Luật Bảo hiểm xã hội ngày 29/6/2024;</w:t>
            </w:r>
          </w:p>
          <w:p w14:paraId="7404AC91" w14:textId="77777777" w:rsidR="00B27758" w:rsidRPr="00867790" w:rsidRDefault="00B27758" w:rsidP="00B27758">
            <w:pPr>
              <w:spacing w:before="120" w:after="120" w:line="240" w:lineRule="auto"/>
              <w:jc w:val="both"/>
              <w:rPr>
                <w:rFonts w:eastAsia="Calibri" w:cs="Times New Roman"/>
                <w:iCs/>
                <w:spacing w:val="2"/>
                <w:szCs w:val="28"/>
              </w:rPr>
            </w:pPr>
            <w:r w:rsidRPr="00867790">
              <w:rPr>
                <w:rFonts w:eastAsia="Calibri" w:cs="Times New Roman"/>
                <w:szCs w:val="28"/>
              </w:rPr>
              <w:t xml:space="preserve">- Nghị định số 42/2025/NĐ-CP </w:t>
            </w:r>
            <w:r w:rsidRPr="00867790">
              <w:rPr>
                <w:rFonts w:eastAsia="Calibri" w:cs="Times New Roman"/>
                <w:iCs/>
                <w:spacing w:val="2"/>
                <w:szCs w:val="28"/>
              </w:rPr>
              <w:t>ngày 27/02/2025</w:t>
            </w:r>
            <w:r w:rsidRPr="00867790">
              <w:rPr>
                <w:rFonts w:eastAsia="Calibri" w:cs="Times New Roman"/>
                <w:iCs/>
                <w:spacing w:val="2"/>
                <w:szCs w:val="28"/>
                <w:lang w:val="vi-VN"/>
              </w:rPr>
              <w:t xml:space="preserve"> của Chính phủ quy định chức năng, nhiệm vụ, quyền hạn và cơ cấu tổ chức của Bộ </w:t>
            </w:r>
            <w:r w:rsidRPr="00867790">
              <w:rPr>
                <w:rFonts w:eastAsia="Calibri" w:cs="Times New Roman"/>
                <w:iCs/>
                <w:spacing w:val="2"/>
                <w:szCs w:val="28"/>
              </w:rPr>
              <w:t>Y tế;</w:t>
            </w:r>
          </w:p>
          <w:p w14:paraId="725D2917" w14:textId="77777777" w:rsidR="00B27758" w:rsidRPr="00867790" w:rsidRDefault="00B27758" w:rsidP="00B27758">
            <w:pPr>
              <w:spacing w:before="120" w:after="120" w:line="240" w:lineRule="auto"/>
              <w:jc w:val="both"/>
              <w:rPr>
                <w:rFonts w:eastAsia="Calibri" w:cs="Times New Roman"/>
                <w:szCs w:val="28"/>
              </w:rPr>
            </w:pPr>
            <w:r w:rsidRPr="00867790">
              <w:rPr>
                <w:rFonts w:eastAsia="Calibri" w:cs="Times New Roman"/>
                <w:iCs/>
                <w:spacing w:val="2"/>
                <w:szCs w:val="28"/>
              </w:rPr>
              <w:t xml:space="preserve">- </w:t>
            </w:r>
            <w:r w:rsidRPr="00867790">
              <w:rPr>
                <w:rFonts w:eastAsia="Calibri" w:cs="Times New Roman"/>
                <w:spacing w:val="2"/>
                <w:szCs w:val="28"/>
              </w:rPr>
              <w:t xml:space="preserve">Nghị định số </w:t>
            </w:r>
            <w:r w:rsidRPr="00867790">
              <w:rPr>
                <w:rFonts w:eastAsia="Calibri" w:cs="Times New Roman"/>
                <w:szCs w:val="28"/>
              </w:rPr>
              <w:t>176</w:t>
            </w:r>
            <w:r w:rsidRPr="00867790">
              <w:rPr>
                <w:rFonts w:eastAsia="Calibri" w:cs="Times New Roman"/>
                <w:spacing w:val="2"/>
                <w:szCs w:val="28"/>
              </w:rPr>
              <w:t xml:space="preserve">/2025/NĐ-CP ngày 30/6/2025 của Chính phủ quy định </w:t>
            </w:r>
            <w:r w:rsidRPr="00867790">
              <w:rPr>
                <w:rFonts w:eastAsia="Calibri" w:cs="Times New Roman"/>
                <w:szCs w:val="28"/>
              </w:rPr>
              <w:t>chi tiết và hướng dẫn thi hành một số điều của Luật Bảo hiểm xã hội về trợ cấp hưu trí xã hội.</w:t>
            </w:r>
          </w:p>
          <w:p w14:paraId="7AFE3F47" w14:textId="77777777" w:rsidR="00B27758" w:rsidRPr="006F379D" w:rsidRDefault="00B27758" w:rsidP="00B27758">
            <w:pPr>
              <w:spacing w:after="0" w:line="240" w:lineRule="auto"/>
              <w:jc w:val="both"/>
              <w:rPr>
                <w:rFonts w:eastAsia="Calibri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B27758" w:rsidRPr="006F379D" w14:paraId="1135FDC7" w14:textId="77777777" w:rsidTr="001152B2">
        <w:trPr>
          <w:trHeight w:val="606"/>
        </w:trPr>
        <w:tc>
          <w:tcPr>
            <w:tcW w:w="567" w:type="dxa"/>
            <w:vAlign w:val="center"/>
          </w:tcPr>
          <w:p w14:paraId="3BC1BA86" w14:textId="77777777" w:rsidR="00B27758" w:rsidRPr="006F379D" w:rsidRDefault="001D185E" w:rsidP="001D185E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Calibri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1D7176" w14:textId="77777777" w:rsidR="00B27758" w:rsidRDefault="00B27758" w:rsidP="001D185E">
            <w:pPr>
              <w:spacing w:before="120" w:after="120" w:line="240" w:lineRule="auto"/>
              <w:jc w:val="both"/>
              <w:rPr>
                <w:szCs w:val="28"/>
              </w:rPr>
            </w:pPr>
            <w:r w:rsidRPr="00C868E7">
              <w:rPr>
                <w:szCs w:val="28"/>
              </w:rPr>
              <w:t>Hỗ trợ chi phí mai táng đối với đối tượng hưởng trợ cấp hưu trí xã hội</w:t>
            </w:r>
          </w:p>
          <w:p w14:paraId="0E9679FC" w14:textId="77777777" w:rsidR="00B27758" w:rsidRPr="006F379D" w:rsidRDefault="00B27758" w:rsidP="001D185E">
            <w:pPr>
              <w:spacing w:before="120" w:after="120" w:line="240" w:lineRule="auto"/>
              <w:jc w:val="center"/>
              <w:rPr>
                <w:rFonts w:eastAsia="Calibri" w:cs="Times New Roman"/>
                <w:bCs/>
                <w:color w:val="000000"/>
                <w:spacing w:val="-6"/>
                <w:sz w:val="26"/>
                <w:szCs w:val="26"/>
              </w:rPr>
            </w:pPr>
            <w:r>
              <w:rPr>
                <w:szCs w:val="28"/>
              </w:rPr>
              <w:t>(</w:t>
            </w:r>
            <w:r w:rsidRPr="00A258F9">
              <w:rPr>
                <w:szCs w:val="28"/>
              </w:rPr>
              <w:t>1.014028</w:t>
            </w:r>
            <w:r>
              <w:rPr>
                <w:szCs w:val="28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DD28247" w14:textId="77777777" w:rsidR="00B27758" w:rsidRPr="006F379D" w:rsidRDefault="00B27758" w:rsidP="001152B2">
            <w:pPr>
              <w:spacing w:before="120" w:after="120" w:line="240" w:lineRule="auto"/>
              <w:jc w:val="both"/>
              <w:rPr>
                <w:rFonts w:eastAsia="Calibri" w:cs="Times New Roman"/>
                <w:bCs/>
                <w:color w:val="000000"/>
                <w:sz w:val="26"/>
                <w:szCs w:val="26"/>
              </w:rPr>
            </w:pPr>
            <w:r>
              <w:rPr>
                <w:rFonts w:eastAsia="Calibri" w:cs="Times New Roman"/>
                <w:bCs/>
                <w:color w:val="000000"/>
                <w:sz w:val="26"/>
                <w:szCs w:val="26"/>
              </w:rPr>
              <w:t xml:space="preserve">03 </w:t>
            </w:r>
            <w:r w:rsidRPr="00566333">
              <w:rPr>
                <w:szCs w:val="28"/>
              </w:rPr>
              <w:t>ngày làm việc, kể từ ngày nhận đủ hồ sơ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FDCAD71" w14:textId="77777777" w:rsidR="00B27758" w:rsidRPr="006F379D" w:rsidRDefault="00B27758" w:rsidP="00A1035D">
            <w:pPr>
              <w:spacing w:after="0" w:line="240" w:lineRule="auto"/>
              <w:jc w:val="both"/>
              <w:rPr>
                <w:rFonts w:eastAsia="Calibri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vMerge/>
            <w:vAlign w:val="center"/>
          </w:tcPr>
          <w:p w14:paraId="5FF6A51C" w14:textId="77777777" w:rsidR="00B27758" w:rsidRPr="006F379D" w:rsidRDefault="00B27758" w:rsidP="00B27758">
            <w:pPr>
              <w:spacing w:after="0" w:line="240" w:lineRule="auto"/>
              <w:ind w:firstLine="34"/>
              <w:jc w:val="both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134" w:type="dxa"/>
            <w:vMerge/>
            <w:vAlign w:val="center"/>
          </w:tcPr>
          <w:p w14:paraId="142913F1" w14:textId="77777777" w:rsidR="00B27758" w:rsidRDefault="00B27758" w:rsidP="00A1035D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  <w:sz w:val="26"/>
                <w:szCs w:val="26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06EEC631" w14:textId="77777777" w:rsidR="00B27758" w:rsidRDefault="00B27758" w:rsidP="00B27758">
            <w:pPr>
              <w:spacing w:before="120" w:after="120" w:line="240" w:lineRule="auto"/>
              <w:jc w:val="both"/>
              <w:rPr>
                <w:rFonts w:eastAsia="Calibri" w:cs="Times New Roman"/>
                <w:color w:val="000000"/>
                <w:sz w:val="26"/>
                <w:szCs w:val="26"/>
              </w:rPr>
            </w:pPr>
          </w:p>
        </w:tc>
      </w:tr>
    </w:tbl>
    <w:p w14:paraId="5F5562B4" w14:textId="77777777" w:rsidR="0053636E" w:rsidRDefault="00B27758">
      <w:r>
        <w:t xml:space="preserve">                                                                              _______________________________</w:t>
      </w:r>
    </w:p>
    <w:sectPr w:rsidR="0053636E" w:rsidSect="001152B2">
      <w:pgSz w:w="16840" w:h="11907" w:orient="landscape" w:code="9"/>
      <w:pgMar w:top="1134" w:right="851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738D9"/>
    <w:multiLevelType w:val="hybridMultilevel"/>
    <w:tmpl w:val="EB1C3F58"/>
    <w:lvl w:ilvl="0" w:tplc="2D429524">
      <w:start w:val="1"/>
      <w:numFmt w:val="decimal"/>
      <w:lvlText w:val="%1"/>
      <w:lvlJc w:val="center"/>
      <w:pPr>
        <w:ind w:left="1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990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379D"/>
    <w:rsid w:val="000449DF"/>
    <w:rsid w:val="00082A6E"/>
    <w:rsid w:val="000B75C4"/>
    <w:rsid w:val="000C16ED"/>
    <w:rsid w:val="000E0CAD"/>
    <w:rsid w:val="001152B2"/>
    <w:rsid w:val="00124AD4"/>
    <w:rsid w:val="00141FCC"/>
    <w:rsid w:val="00144217"/>
    <w:rsid w:val="001856BF"/>
    <w:rsid w:val="001D185E"/>
    <w:rsid w:val="00205604"/>
    <w:rsid w:val="00217E60"/>
    <w:rsid w:val="00220C6F"/>
    <w:rsid w:val="0022553E"/>
    <w:rsid w:val="00242F98"/>
    <w:rsid w:val="002856D6"/>
    <w:rsid w:val="002B7143"/>
    <w:rsid w:val="00345277"/>
    <w:rsid w:val="003C775C"/>
    <w:rsid w:val="003C7A43"/>
    <w:rsid w:val="003F5494"/>
    <w:rsid w:val="00465E00"/>
    <w:rsid w:val="004D144B"/>
    <w:rsid w:val="004E28FA"/>
    <w:rsid w:val="004F6AF8"/>
    <w:rsid w:val="00510CE1"/>
    <w:rsid w:val="00531FEF"/>
    <w:rsid w:val="00535164"/>
    <w:rsid w:val="0053636E"/>
    <w:rsid w:val="005555B9"/>
    <w:rsid w:val="00571EDC"/>
    <w:rsid w:val="005A0405"/>
    <w:rsid w:val="0065406F"/>
    <w:rsid w:val="006746F4"/>
    <w:rsid w:val="00677ECF"/>
    <w:rsid w:val="006A2155"/>
    <w:rsid w:val="006A5E14"/>
    <w:rsid w:val="006A6A3A"/>
    <w:rsid w:val="006E199A"/>
    <w:rsid w:val="006F379D"/>
    <w:rsid w:val="006F4EC2"/>
    <w:rsid w:val="00700004"/>
    <w:rsid w:val="00705558"/>
    <w:rsid w:val="00740556"/>
    <w:rsid w:val="00764D54"/>
    <w:rsid w:val="007672A6"/>
    <w:rsid w:val="00790F97"/>
    <w:rsid w:val="00793082"/>
    <w:rsid w:val="007D32F2"/>
    <w:rsid w:val="007E59E1"/>
    <w:rsid w:val="007F6CB0"/>
    <w:rsid w:val="008147AA"/>
    <w:rsid w:val="0081488B"/>
    <w:rsid w:val="008302E3"/>
    <w:rsid w:val="0083425D"/>
    <w:rsid w:val="00867790"/>
    <w:rsid w:val="008730E3"/>
    <w:rsid w:val="008B7C58"/>
    <w:rsid w:val="008D7057"/>
    <w:rsid w:val="008F2724"/>
    <w:rsid w:val="009363A5"/>
    <w:rsid w:val="00937DB8"/>
    <w:rsid w:val="00956029"/>
    <w:rsid w:val="00964D41"/>
    <w:rsid w:val="00972827"/>
    <w:rsid w:val="00975B25"/>
    <w:rsid w:val="009B5F9F"/>
    <w:rsid w:val="009D0362"/>
    <w:rsid w:val="009E360D"/>
    <w:rsid w:val="009E777B"/>
    <w:rsid w:val="00A1035D"/>
    <w:rsid w:val="00A258F9"/>
    <w:rsid w:val="00AC7FB1"/>
    <w:rsid w:val="00B27758"/>
    <w:rsid w:val="00B939E9"/>
    <w:rsid w:val="00BD4C0C"/>
    <w:rsid w:val="00C33D48"/>
    <w:rsid w:val="00C37926"/>
    <w:rsid w:val="00C43BFD"/>
    <w:rsid w:val="00C63554"/>
    <w:rsid w:val="00C65E43"/>
    <w:rsid w:val="00C82AB7"/>
    <w:rsid w:val="00CA09F3"/>
    <w:rsid w:val="00CA380C"/>
    <w:rsid w:val="00CD64E2"/>
    <w:rsid w:val="00CF4FE5"/>
    <w:rsid w:val="00D06D44"/>
    <w:rsid w:val="00D20C1C"/>
    <w:rsid w:val="00D3430C"/>
    <w:rsid w:val="00D64BB0"/>
    <w:rsid w:val="00D829B7"/>
    <w:rsid w:val="00DC5986"/>
    <w:rsid w:val="00E517C5"/>
    <w:rsid w:val="00E962C6"/>
    <w:rsid w:val="00EA5339"/>
    <w:rsid w:val="00EB3F90"/>
    <w:rsid w:val="00EB4CC9"/>
    <w:rsid w:val="00EC10DB"/>
    <w:rsid w:val="00F53EB1"/>
    <w:rsid w:val="00FB68DB"/>
    <w:rsid w:val="00FC3B6C"/>
    <w:rsid w:val="00FF4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3621973"/>
  <w15:docId w15:val="{6324C89D-8908-41D0-9EC8-0D8773CC4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C0C"/>
  </w:style>
  <w:style w:type="paragraph" w:styleId="Heading1">
    <w:name w:val="heading 1"/>
    <w:basedOn w:val="Normal"/>
    <w:next w:val="Normal"/>
    <w:link w:val="Heading1Char"/>
    <w:uiPriority w:val="9"/>
    <w:qFormat/>
    <w:rsid w:val="006F3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3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379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379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379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379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379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379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379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37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37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379D"/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379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379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379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379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379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379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3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379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379D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37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37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37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379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37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379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37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QUYEN</dc:creator>
  <cp:keywords/>
  <dc:description/>
  <cp:lastModifiedBy>ls vpubnd</cp:lastModifiedBy>
  <cp:revision>27</cp:revision>
  <dcterms:created xsi:type="dcterms:W3CDTF">2025-07-03T09:23:00Z</dcterms:created>
  <dcterms:modified xsi:type="dcterms:W3CDTF">2025-07-07T01:39:00Z</dcterms:modified>
</cp:coreProperties>
</file>