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22" w:rsidRPr="00CB0422" w:rsidRDefault="00CB0422" w:rsidP="00CB0422">
      <w:pPr>
        <w:jc w:val="center"/>
        <w:rPr>
          <w:b/>
          <w:bCs/>
          <w:sz w:val="26"/>
          <w:szCs w:val="26"/>
          <w:lang w:val="en-US" w:eastAsia="en-US"/>
        </w:rPr>
      </w:pPr>
      <w:proofErr w:type="spellStart"/>
      <w:r w:rsidRPr="00CB0422">
        <w:rPr>
          <w:b/>
          <w:bCs/>
          <w:sz w:val="26"/>
          <w:szCs w:val="26"/>
          <w:lang w:val="en-US" w:eastAsia="en-US"/>
        </w:rPr>
        <w:t>Phụ</w:t>
      </w:r>
      <w:proofErr w:type="spellEnd"/>
      <w:r w:rsidRPr="00CB0422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CB0422">
        <w:rPr>
          <w:b/>
          <w:bCs/>
          <w:sz w:val="26"/>
          <w:szCs w:val="26"/>
          <w:lang w:val="en-US" w:eastAsia="en-US"/>
        </w:rPr>
        <w:t>lục</w:t>
      </w:r>
      <w:proofErr w:type="spellEnd"/>
      <w:r w:rsidRPr="00CB0422">
        <w:rPr>
          <w:b/>
          <w:bCs/>
          <w:sz w:val="26"/>
          <w:szCs w:val="26"/>
          <w:lang w:val="en-US" w:eastAsia="en-US"/>
        </w:rPr>
        <w:t xml:space="preserve"> II</w:t>
      </w:r>
      <w:r>
        <w:rPr>
          <w:b/>
          <w:bCs/>
          <w:sz w:val="26"/>
          <w:szCs w:val="26"/>
          <w:lang w:val="en-US" w:eastAsia="en-US"/>
        </w:rPr>
        <w:t>I</w:t>
      </w:r>
    </w:p>
    <w:p w:rsidR="00CB0422" w:rsidRPr="00CB0422" w:rsidRDefault="00CB0422" w:rsidP="00CB0422">
      <w:pPr>
        <w:jc w:val="center"/>
        <w:rPr>
          <w:b/>
          <w:bCs/>
          <w:sz w:val="26"/>
          <w:szCs w:val="26"/>
          <w:lang w:val="en-US" w:eastAsia="en-US"/>
        </w:rPr>
      </w:pPr>
      <w:r w:rsidRPr="00CB0422">
        <w:rPr>
          <w:b/>
          <w:bCs/>
          <w:sz w:val="26"/>
          <w:szCs w:val="26"/>
          <w:lang w:val="en-US" w:eastAsia="en-US"/>
        </w:rPr>
        <w:t xml:space="preserve">ĐẶC ĐIỂM KINH TẾ KỸ THUẬT GIỐNG PHỤC VỤ SẢN XUẤT NÔNG NGHIỆP THỰC HIỆN KÊ KHAI GIÁ </w:t>
      </w:r>
    </w:p>
    <w:p w:rsidR="00CB0422" w:rsidRPr="00CB0422" w:rsidRDefault="00CB0422" w:rsidP="00CB0422">
      <w:pPr>
        <w:jc w:val="center"/>
        <w:rPr>
          <w:b/>
          <w:bCs/>
          <w:sz w:val="26"/>
          <w:szCs w:val="26"/>
          <w:lang w:val="en-US" w:eastAsia="en-US"/>
        </w:rPr>
      </w:pPr>
      <w:r w:rsidRPr="00CB0422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 w:rsidRPr="00CB0422">
        <w:rPr>
          <w:b/>
          <w:bCs/>
          <w:sz w:val="26"/>
          <w:szCs w:val="26"/>
          <w:lang w:val="en-US" w:eastAsia="en-US"/>
        </w:rPr>
        <w:t>Giống</w:t>
      </w:r>
      <w:proofErr w:type="spellEnd"/>
      <w:r w:rsidRPr="00CB0422"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>
        <w:rPr>
          <w:b/>
          <w:bCs/>
          <w:sz w:val="26"/>
          <w:szCs w:val="26"/>
          <w:lang w:val="en-US" w:eastAsia="en-US"/>
        </w:rPr>
        <w:t>thủy</w:t>
      </w:r>
      <w:proofErr w:type="spellEnd"/>
      <w:r>
        <w:rPr>
          <w:b/>
          <w:bCs/>
          <w:sz w:val="26"/>
          <w:szCs w:val="26"/>
          <w:lang w:val="en-US" w:eastAsia="en-US"/>
        </w:rPr>
        <w:t xml:space="preserve"> </w:t>
      </w:r>
      <w:proofErr w:type="spellStart"/>
      <w:r>
        <w:rPr>
          <w:b/>
          <w:bCs/>
          <w:sz w:val="26"/>
          <w:szCs w:val="26"/>
          <w:lang w:val="en-US" w:eastAsia="en-US"/>
        </w:rPr>
        <w:t>sản</w:t>
      </w:r>
      <w:proofErr w:type="spellEnd"/>
    </w:p>
    <w:p w:rsidR="00D27FC7" w:rsidRDefault="00D27FC7" w:rsidP="00D27FC7">
      <w:pPr>
        <w:widowControl w:val="0"/>
        <w:tabs>
          <w:tab w:val="left" w:pos="4924"/>
          <w:tab w:val="left" w:pos="7480"/>
          <w:tab w:val="left" w:pos="8398"/>
        </w:tabs>
        <w:autoSpaceDE w:val="0"/>
        <w:autoSpaceDN w:val="0"/>
        <w:jc w:val="center"/>
        <w:rPr>
          <w:rFonts w:eastAsia="Calibri"/>
          <w:i/>
          <w:sz w:val="26"/>
          <w:szCs w:val="26"/>
          <w:lang w:val="en-US" w:eastAsia="en-US"/>
        </w:rPr>
      </w:pPr>
      <w:r w:rsidRPr="00D27FC7">
        <w:rPr>
          <w:rFonts w:eastAsia="Calibri"/>
          <w:i/>
          <w:sz w:val="26"/>
          <w:szCs w:val="26"/>
          <w:lang w:val="en-US" w:eastAsia="en-US"/>
        </w:rPr>
        <w:t xml:space="preserve">(Ban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hành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kèm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theo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Tờ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proofErr w:type="gramStart"/>
      <w:r w:rsidRPr="00D27FC7">
        <w:rPr>
          <w:rFonts w:eastAsia="Calibri"/>
          <w:i/>
          <w:sz w:val="26"/>
          <w:szCs w:val="26"/>
          <w:lang w:val="en-US" w:eastAsia="en-US"/>
        </w:rPr>
        <w:t>trình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số</w:t>
      </w:r>
      <w:proofErr w:type="spellEnd"/>
      <w:proofErr w:type="gramEnd"/>
      <w:r w:rsidRPr="00D27FC7">
        <w:rPr>
          <w:rFonts w:eastAsia="Calibri"/>
          <w:i/>
          <w:sz w:val="26"/>
          <w:szCs w:val="26"/>
          <w:lang w:val="en-US" w:eastAsia="en-US"/>
        </w:rPr>
        <w:t>:      /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TTr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-SNN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ngày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  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tháng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 11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năm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r w:rsidRPr="00D27FC7">
        <w:rPr>
          <w:rFonts w:eastAsia="Calibri"/>
          <w:i/>
          <w:spacing w:val="-4"/>
          <w:sz w:val="26"/>
          <w:szCs w:val="26"/>
          <w:lang w:val="en-US" w:eastAsia="en-US"/>
        </w:rPr>
        <w:t xml:space="preserve">2024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của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</w:p>
    <w:p w:rsidR="00D27FC7" w:rsidRPr="00D27FC7" w:rsidRDefault="00D27FC7" w:rsidP="00D27FC7">
      <w:pPr>
        <w:widowControl w:val="0"/>
        <w:tabs>
          <w:tab w:val="left" w:pos="4924"/>
          <w:tab w:val="left" w:pos="7480"/>
          <w:tab w:val="left" w:pos="8398"/>
        </w:tabs>
        <w:autoSpaceDE w:val="0"/>
        <w:autoSpaceDN w:val="0"/>
        <w:jc w:val="center"/>
        <w:rPr>
          <w:rFonts w:eastAsia="Calibri"/>
          <w:i/>
          <w:spacing w:val="-4"/>
          <w:sz w:val="26"/>
          <w:szCs w:val="26"/>
          <w:lang w:val="en-US" w:eastAsia="en-US"/>
        </w:rPr>
      </w:pP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Sở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Nông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nghiệp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và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PTNT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Lạng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 xml:space="preserve"> </w:t>
      </w:r>
      <w:proofErr w:type="spellStart"/>
      <w:r w:rsidRPr="00D27FC7">
        <w:rPr>
          <w:rFonts w:eastAsia="Calibri"/>
          <w:i/>
          <w:sz w:val="26"/>
          <w:szCs w:val="26"/>
          <w:lang w:val="en-US" w:eastAsia="en-US"/>
        </w:rPr>
        <w:t>Sơn</w:t>
      </w:r>
      <w:proofErr w:type="spellEnd"/>
      <w:r w:rsidRPr="00D27FC7">
        <w:rPr>
          <w:rFonts w:eastAsia="Calibri"/>
          <w:i/>
          <w:sz w:val="26"/>
          <w:szCs w:val="26"/>
          <w:lang w:val="en-US" w:eastAsia="en-US"/>
        </w:rPr>
        <w:t>)</w:t>
      </w:r>
    </w:p>
    <w:p w:rsidR="00B41003" w:rsidRDefault="00B41003"/>
    <w:tbl>
      <w:tblPr>
        <w:tblW w:w="4995" w:type="pct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422"/>
        <w:gridCol w:w="2976"/>
        <w:gridCol w:w="2977"/>
      </w:tblGrid>
      <w:tr w:rsidR="00E80A72" w:rsidRPr="0035552F" w:rsidTr="00E80A72">
        <w:tc>
          <w:tcPr>
            <w:tcW w:w="3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1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b/>
                <w:bCs/>
                <w:color w:val="000000"/>
                <w:sz w:val="26"/>
                <w:szCs w:val="26"/>
              </w:rPr>
              <w:t>Tên loài</w:t>
            </w:r>
          </w:p>
        </w:tc>
        <w:tc>
          <w:tcPr>
            <w:tcW w:w="1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b/>
                <w:bCs/>
                <w:color w:val="000000"/>
                <w:sz w:val="26"/>
                <w:szCs w:val="26"/>
              </w:rPr>
              <w:t>Chiều dài, cm</w:t>
            </w:r>
          </w:p>
        </w:tc>
        <w:tc>
          <w:tcPr>
            <w:tcW w:w="16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b/>
                <w:bCs/>
                <w:color w:val="000000"/>
                <w:sz w:val="26"/>
                <w:szCs w:val="26"/>
              </w:rPr>
              <w:t>Khối lượng, g</w:t>
            </w:r>
          </w:p>
        </w:tc>
      </w:tr>
      <w:tr w:rsidR="00E80A72" w:rsidRPr="0035552F" w:rsidTr="00E80A72"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E80A72">
            <w:pPr>
              <w:spacing w:before="120"/>
              <w:jc w:val="center"/>
              <w:rPr>
                <w:sz w:val="26"/>
                <w:szCs w:val="26"/>
                <w:lang w:val="en-US"/>
              </w:rPr>
            </w:pPr>
            <w:r w:rsidRPr="0035552F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Mè hoa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3,1 đến 15,0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0,5 đến 30,0</w:t>
            </w:r>
          </w:p>
        </w:tc>
      </w:tr>
      <w:tr w:rsidR="00E80A72" w:rsidRPr="0035552F" w:rsidTr="00E80A72"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422" w:rsidRPr="0035552F" w:rsidRDefault="00773FA7">
            <w:pPr>
              <w:spacing w:before="120"/>
              <w:jc w:val="center"/>
              <w:rPr>
                <w:sz w:val="26"/>
                <w:szCs w:val="26"/>
                <w:lang w:val="en-US"/>
              </w:rPr>
            </w:pPr>
            <w:r w:rsidRPr="0035552F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Trắm cỏ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3,1 đến 15,0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0,7 đến 45,0</w:t>
            </w:r>
          </w:p>
        </w:tc>
      </w:tr>
      <w:tr w:rsidR="00E80A72" w:rsidRPr="0035552F" w:rsidTr="00E80A72"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422" w:rsidRPr="0035552F" w:rsidRDefault="00773FA7">
            <w:pPr>
              <w:spacing w:before="120"/>
              <w:jc w:val="center"/>
              <w:rPr>
                <w:sz w:val="26"/>
                <w:szCs w:val="26"/>
                <w:lang w:val="en-US"/>
              </w:rPr>
            </w:pPr>
            <w:r w:rsidRPr="0035552F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Trắm đen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3,6 đến 15,0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0,6 đến 40,0</w:t>
            </w:r>
          </w:p>
        </w:tc>
      </w:tr>
      <w:tr w:rsidR="00E80A72" w:rsidRPr="0035552F" w:rsidTr="00E80A72"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422" w:rsidRPr="0035552F" w:rsidRDefault="00773FA7">
            <w:pPr>
              <w:spacing w:before="120"/>
              <w:jc w:val="center"/>
              <w:rPr>
                <w:sz w:val="26"/>
                <w:szCs w:val="26"/>
                <w:lang w:val="en-US"/>
              </w:rPr>
            </w:pPr>
            <w:r w:rsidRPr="0035552F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Trôi Việt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3,1 đến 10,0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0,5 đến 20,0</w:t>
            </w:r>
          </w:p>
        </w:tc>
      </w:tr>
      <w:tr w:rsidR="00E80A72" w:rsidRPr="0035552F" w:rsidTr="00E80A72"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422" w:rsidRPr="0035552F" w:rsidRDefault="00773FA7">
            <w:pPr>
              <w:spacing w:before="120"/>
              <w:jc w:val="center"/>
              <w:rPr>
                <w:sz w:val="26"/>
                <w:szCs w:val="26"/>
                <w:lang w:val="en-US"/>
              </w:rPr>
            </w:pPr>
            <w:r w:rsidRPr="0035552F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Trê lai F1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6,1 đến 12,0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5,0 đến 30,0</w:t>
            </w:r>
          </w:p>
        </w:tc>
      </w:tr>
      <w:tr w:rsidR="00E80A72" w:rsidRPr="0035552F" w:rsidTr="00E80A72">
        <w:tc>
          <w:tcPr>
            <w:tcW w:w="3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422" w:rsidRPr="0035552F" w:rsidRDefault="00773FA7" w:rsidP="00E80A72">
            <w:pPr>
              <w:spacing w:before="120"/>
              <w:jc w:val="center"/>
              <w:rPr>
                <w:sz w:val="26"/>
                <w:szCs w:val="26"/>
                <w:lang w:val="en-US"/>
              </w:rPr>
            </w:pPr>
            <w:r w:rsidRPr="0035552F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Chim trắng</w:t>
            </w:r>
          </w:p>
        </w:tc>
        <w:tc>
          <w:tcPr>
            <w:tcW w:w="16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2,6 đến 7,0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422" w:rsidRPr="0035552F" w:rsidRDefault="00CB0422">
            <w:pPr>
              <w:spacing w:before="120"/>
              <w:jc w:val="center"/>
              <w:rPr>
                <w:sz w:val="26"/>
                <w:szCs w:val="26"/>
              </w:rPr>
            </w:pPr>
            <w:r w:rsidRPr="0035552F">
              <w:rPr>
                <w:color w:val="000000"/>
                <w:sz w:val="26"/>
                <w:szCs w:val="26"/>
              </w:rPr>
              <w:t>Từ 0,8 đến 12,0</w:t>
            </w:r>
          </w:p>
        </w:tc>
      </w:tr>
    </w:tbl>
    <w:p w:rsidR="00CB0422" w:rsidRPr="00D27FC7" w:rsidRDefault="00D27FC7">
      <w:pPr>
        <w:rPr>
          <w:i/>
          <w:sz w:val="28"/>
          <w:szCs w:val="28"/>
          <w:lang w:val="en-US"/>
        </w:rPr>
      </w:pPr>
      <w:r>
        <w:rPr>
          <w:lang w:val="en-US"/>
        </w:rPr>
        <w:tab/>
      </w:r>
      <w:r w:rsidRPr="00D27FC7">
        <w:rPr>
          <w:i/>
          <w:sz w:val="28"/>
          <w:szCs w:val="28"/>
          <w:lang w:val="en-US"/>
        </w:rPr>
        <w:t>(</w:t>
      </w:r>
      <w:proofErr w:type="spellStart"/>
      <w:r w:rsidRPr="00D27FC7">
        <w:rPr>
          <w:i/>
          <w:sz w:val="28"/>
          <w:szCs w:val="28"/>
          <w:lang w:val="en-US"/>
        </w:rPr>
        <w:t>Căn</w:t>
      </w:r>
      <w:proofErr w:type="spellEnd"/>
      <w:r w:rsidRPr="00D27FC7">
        <w:rPr>
          <w:i/>
          <w:sz w:val="28"/>
          <w:szCs w:val="28"/>
          <w:lang w:val="en-US"/>
        </w:rPr>
        <w:t xml:space="preserve"> </w:t>
      </w:r>
      <w:proofErr w:type="spellStart"/>
      <w:r w:rsidRPr="00D27FC7">
        <w:rPr>
          <w:i/>
          <w:sz w:val="28"/>
          <w:szCs w:val="28"/>
          <w:lang w:val="en-US"/>
        </w:rPr>
        <w:t>cứ</w:t>
      </w:r>
      <w:proofErr w:type="spellEnd"/>
      <w:r w:rsidRPr="00D27FC7">
        <w:rPr>
          <w:i/>
          <w:sz w:val="28"/>
          <w:szCs w:val="28"/>
          <w:lang w:val="en-US"/>
        </w:rPr>
        <w:t xml:space="preserve"> </w:t>
      </w:r>
      <w:r w:rsidRPr="00D27FC7">
        <w:rPr>
          <w:i/>
          <w:color w:val="000000"/>
          <w:sz w:val="28"/>
          <w:szCs w:val="28"/>
          <w:shd w:val="clear" w:color="auto" w:fill="FFFFFF"/>
        </w:rPr>
        <w:t>QCVN 02 - 33 - 3: 2021/BNNPTNT</w:t>
      </w:r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quy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chuẩn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kỹ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thuật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quốc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gia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giống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cá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nước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>ngọt</w:t>
      </w:r>
      <w:proofErr w:type="spellEnd"/>
      <w:r w:rsidRPr="00D27FC7">
        <w:rPr>
          <w:i/>
          <w:color w:val="000000"/>
          <w:sz w:val="28"/>
          <w:szCs w:val="28"/>
          <w:shd w:val="clear" w:color="auto" w:fill="FFFFFF"/>
          <w:lang w:val="en-US"/>
        </w:rPr>
        <w:t xml:space="preserve">) </w:t>
      </w:r>
      <w:r w:rsidRPr="00D27FC7">
        <w:rPr>
          <w:i/>
          <w:color w:val="000000"/>
          <w:sz w:val="28"/>
          <w:szCs w:val="28"/>
          <w:shd w:val="clear" w:color="auto" w:fill="FFFFFF"/>
        </w:rPr>
        <w:t> </w:t>
      </w:r>
      <w:bookmarkStart w:id="0" w:name="_GoBack"/>
      <w:bookmarkEnd w:id="0"/>
    </w:p>
    <w:sectPr w:rsidR="00CB0422" w:rsidRPr="00D27FC7" w:rsidSect="00E62F6D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422"/>
    <w:rsid w:val="0035552F"/>
    <w:rsid w:val="00773FA7"/>
    <w:rsid w:val="00B41003"/>
    <w:rsid w:val="00CB0422"/>
    <w:rsid w:val="00D27FC7"/>
    <w:rsid w:val="00E62F6D"/>
    <w:rsid w:val="00E8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22"/>
    <w:pPr>
      <w:spacing w:after="0" w:line="240" w:lineRule="auto"/>
    </w:pPr>
    <w:rPr>
      <w:rFonts w:eastAsia="Times New Roman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22"/>
    <w:pPr>
      <w:spacing w:after="0" w:line="240" w:lineRule="auto"/>
    </w:pPr>
    <w:rPr>
      <w:rFonts w:eastAsia="Times New Roman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530</Characters>
  <Application>Microsoft Office Word</Application>
  <DocSecurity>0</DocSecurity>
  <Lines>4</Lines>
  <Paragraphs>1</Paragraphs>
  <ScaleCrop>false</ScaleCrop>
  <Company>home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5</cp:revision>
  <dcterms:created xsi:type="dcterms:W3CDTF">2024-11-06T08:04:00Z</dcterms:created>
  <dcterms:modified xsi:type="dcterms:W3CDTF">2024-11-15T08:40:00Z</dcterms:modified>
</cp:coreProperties>
</file>