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A1133D" w14:paraId="4BCC54D5" w14:textId="77777777" w:rsidTr="0064035C">
        <w:tc>
          <w:tcPr>
            <w:tcW w:w="7110" w:type="dxa"/>
          </w:tcPr>
          <w:p w14:paraId="7DF288C9" w14:textId="77777777" w:rsidR="00A1133D" w:rsidRPr="00A1133D" w:rsidRDefault="00A1133D" w:rsidP="004409FB">
            <w:pPr>
              <w:spacing w:after="0"/>
              <w:jc w:val="center"/>
              <w:rPr>
                <w:rFonts w:ascii="Times New Roman" w:hAnsi="Times New Roman" w:cs="Times New Roman"/>
                <w:sz w:val="28"/>
                <w:szCs w:val="28"/>
              </w:rPr>
            </w:pPr>
            <w:r w:rsidRPr="00A1133D">
              <w:rPr>
                <w:rFonts w:ascii="Times New Roman" w:hAnsi="Times New Roman" w:cs="Times New Roman"/>
                <w:sz w:val="28"/>
                <w:szCs w:val="28"/>
              </w:rPr>
              <w:t>UBND TỈNH LẠNG SƠN</w:t>
            </w:r>
          </w:p>
        </w:tc>
        <w:tc>
          <w:tcPr>
            <w:tcW w:w="7111" w:type="dxa"/>
          </w:tcPr>
          <w:p w14:paraId="5C769203" w14:textId="77777777" w:rsidR="00A1133D" w:rsidRPr="00A1133D" w:rsidRDefault="00A1133D" w:rsidP="00A1133D">
            <w:pPr>
              <w:pStyle w:val="Vnbnnidung0"/>
              <w:spacing w:line="240" w:lineRule="auto"/>
              <w:ind w:firstLine="0"/>
              <w:jc w:val="center"/>
              <w:rPr>
                <w:b/>
                <w:bCs/>
                <w:sz w:val="26"/>
                <w:szCs w:val="26"/>
              </w:rPr>
            </w:pPr>
            <w:r w:rsidRPr="008038BD">
              <w:rPr>
                <w:b/>
                <w:bCs/>
                <w:sz w:val="26"/>
                <w:szCs w:val="26"/>
              </w:rPr>
              <w:t>CỘNG HÒA XÃ HỘI CHỦ NGHĨA VIỆT NAM</w:t>
            </w:r>
          </w:p>
        </w:tc>
      </w:tr>
      <w:tr w:rsidR="00A1133D" w14:paraId="66E618A5" w14:textId="77777777" w:rsidTr="0064035C">
        <w:tc>
          <w:tcPr>
            <w:tcW w:w="7110" w:type="dxa"/>
          </w:tcPr>
          <w:p w14:paraId="78DF3DC0" w14:textId="7CB30308" w:rsidR="00A1133D" w:rsidRPr="0044346E" w:rsidRDefault="00A1133D" w:rsidP="0044346E">
            <w:pPr>
              <w:spacing w:after="0"/>
              <w:jc w:val="center"/>
              <w:rPr>
                <w:rFonts w:ascii="Times New Roman" w:hAnsi="Times New Roman" w:cs="Times New Roman"/>
                <w:b/>
                <w:sz w:val="28"/>
                <w:szCs w:val="28"/>
                <w:lang w:val="vi-VN"/>
              </w:rPr>
            </w:pPr>
            <w:r>
              <w:rPr>
                <w:rFonts w:ascii="Times New Roman" w:hAnsi="Times New Roman" w:cs="Times New Roman"/>
                <w:b/>
                <w:sz w:val="28"/>
                <w:szCs w:val="28"/>
              </w:rPr>
              <w:t xml:space="preserve">SỞ </w:t>
            </w:r>
            <w:r w:rsidR="0044346E">
              <w:rPr>
                <w:rFonts w:ascii="Times New Roman" w:hAnsi="Times New Roman" w:cs="Times New Roman"/>
                <w:b/>
                <w:sz w:val="28"/>
                <w:szCs w:val="28"/>
                <w:lang w:val="vi-VN"/>
              </w:rPr>
              <w:t>GIÁO DỤC VÀ ĐÀO TẠO</w:t>
            </w:r>
          </w:p>
        </w:tc>
        <w:tc>
          <w:tcPr>
            <w:tcW w:w="7111" w:type="dxa"/>
          </w:tcPr>
          <w:p w14:paraId="2750EECE" w14:textId="77777777" w:rsidR="00A1133D" w:rsidRPr="00A1133D" w:rsidRDefault="00A1133D" w:rsidP="004409FB">
            <w:pPr>
              <w:spacing w:after="0"/>
              <w:jc w:val="center"/>
              <w:rPr>
                <w:rFonts w:ascii="Times New Roman" w:hAnsi="Times New Roman" w:cs="Times New Roman"/>
                <w:b/>
                <w:sz w:val="28"/>
                <w:szCs w:val="28"/>
              </w:rPr>
            </w:pPr>
            <w:r w:rsidRPr="00A1133D">
              <w:rPr>
                <w:rFonts w:ascii="Times New Roman" w:hAnsi="Times New Roman" w:cs="Times New Roman"/>
                <w:b/>
                <w:bCs/>
                <w:sz w:val="26"/>
                <w:szCs w:val="26"/>
              </w:rPr>
              <w:t>Độc lập – Tự do – Hạnh phúc</w:t>
            </w:r>
          </w:p>
        </w:tc>
      </w:tr>
      <w:tr w:rsidR="00A1133D" w14:paraId="7816315D" w14:textId="77777777" w:rsidTr="0044346E">
        <w:trPr>
          <w:trHeight w:val="491"/>
        </w:trPr>
        <w:tc>
          <w:tcPr>
            <w:tcW w:w="7110" w:type="dxa"/>
          </w:tcPr>
          <w:p w14:paraId="244C5A8B" w14:textId="77777777" w:rsidR="00A1133D" w:rsidRDefault="00A1133D" w:rsidP="004409FB">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F6E9B6F" wp14:editId="214DAA32">
                      <wp:simplePos x="0" y="0"/>
                      <wp:positionH relativeFrom="column">
                        <wp:posOffset>1647825</wp:posOffset>
                      </wp:positionH>
                      <wp:positionV relativeFrom="paragraph">
                        <wp:posOffset>25400</wp:posOffset>
                      </wp:positionV>
                      <wp:extent cx="11353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94E01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2pt" to="21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CvmgEAAJQDAAAOAAAAZHJzL2Uyb0RvYy54bWysU9uO0zAQfUfiHyy/0yS7A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" strokecolor="#4579b8 [3044]"/>
                  </w:pict>
                </mc:Fallback>
              </mc:AlternateContent>
            </w:r>
          </w:p>
        </w:tc>
        <w:tc>
          <w:tcPr>
            <w:tcW w:w="7111" w:type="dxa"/>
          </w:tcPr>
          <w:p w14:paraId="5174C4DC" w14:textId="4E2B1CE2" w:rsidR="00533B3F" w:rsidRDefault="00533B3F" w:rsidP="0044346E">
            <w:pPr>
              <w:spacing w:after="0"/>
              <w:jc w:val="center"/>
              <w:rPr>
                <w:rFonts w:ascii="Times New Roman" w:hAnsi="Times New Roman" w:cs="Times New Roman"/>
                <w:i/>
                <w:sz w:val="28"/>
                <w:szCs w:val="28"/>
                <w:lang w:val="vi-VN"/>
              </w:rPr>
            </w:pPr>
            <w:r w:rsidRPr="0064035C">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3B8714D5" wp14:editId="66FFE79C">
                      <wp:simplePos x="0" y="0"/>
                      <wp:positionH relativeFrom="column">
                        <wp:posOffset>1148715</wp:posOffset>
                      </wp:positionH>
                      <wp:positionV relativeFrom="paragraph">
                        <wp:posOffset>20320</wp:posOffset>
                      </wp:positionV>
                      <wp:extent cx="2026920" cy="7620"/>
                      <wp:effectExtent l="0" t="0" r="11430" b="30480"/>
                      <wp:wrapNone/>
                      <wp:docPr id="1" name="Straight Connector 1"/>
                      <wp:cNvGraphicFramePr/>
                      <a:graphic xmlns:a="http://schemas.openxmlformats.org/drawingml/2006/main">
                        <a:graphicData uri="http://schemas.microsoft.com/office/word/2010/wordprocessingShape">
                          <wps:wsp>
                            <wps:cNvCnPr/>
                            <wps:spPr>
                              <a:xfrm flipV="1">
                                <a:off x="0" y="0"/>
                                <a:ext cx="2026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0.45pt,1.6pt" to="25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" strokecolor="#4579b8 [3044]"/>
                  </w:pict>
                </mc:Fallback>
              </mc:AlternateContent>
            </w:r>
          </w:p>
          <w:p w14:paraId="203A4FDA" w14:textId="3D645C06" w:rsidR="00A1133D" w:rsidRPr="0064035C" w:rsidRDefault="0064035C" w:rsidP="0044346E">
            <w:pPr>
              <w:spacing w:after="0"/>
              <w:jc w:val="center"/>
              <w:rPr>
                <w:rFonts w:ascii="Times New Roman" w:hAnsi="Times New Roman" w:cs="Times New Roman"/>
                <w:i/>
                <w:sz w:val="28"/>
                <w:szCs w:val="28"/>
              </w:rPr>
            </w:pPr>
            <w:r w:rsidRPr="0064035C">
              <w:rPr>
                <w:rFonts w:ascii="Times New Roman" w:hAnsi="Times New Roman" w:cs="Times New Roman"/>
                <w:i/>
                <w:sz w:val="28"/>
                <w:szCs w:val="28"/>
              </w:rPr>
              <w:t xml:space="preserve">Lạng Sơn, ngày </w:t>
            </w:r>
            <w:r w:rsidR="0044346E">
              <w:rPr>
                <w:rFonts w:ascii="Times New Roman" w:hAnsi="Times New Roman" w:cs="Times New Roman"/>
                <w:i/>
                <w:sz w:val="28"/>
                <w:szCs w:val="28"/>
                <w:lang w:val="vi-VN"/>
              </w:rPr>
              <w:t>.....</w:t>
            </w:r>
            <w:r w:rsidRPr="0064035C">
              <w:rPr>
                <w:rFonts w:ascii="Times New Roman" w:hAnsi="Times New Roman" w:cs="Times New Roman"/>
                <w:i/>
                <w:sz w:val="28"/>
                <w:szCs w:val="28"/>
              </w:rPr>
              <w:t xml:space="preserve"> tháng </w:t>
            </w:r>
            <w:r w:rsidR="0044346E">
              <w:rPr>
                <w:rFonts w:ascii="Times New Roman" w:hAnsi="Times New Roman" w:cs="Times New Roman"/>
                <w:i/>
                <w:sz w:val="28"/>
                <w:szCs w:val="28"/>
                <w:lang w:val="vi-VN"/>
              </w:rPr>
              <w:t>5</w:t>
            </w:r>
            <w:r w:rsidRPr="0064035C">
              <w:rPr>
                <w:rFonts w:ascii="Times New Roman" w:hAnsi="Times New Roman" w:cs="Times New Roman"/>
                <w:i/>
                <w:sz w:val="28"/>
                <w:szCs w:val="28"/>
              </w:rPr>
              <w:t xml:space="preserve"> năm 2025</w:t>
            </w:r>
          </w:p>
        </w:tc>
      </w:tr>
    </w:tbl>
    <w:p w14:paraId="2BE160BF" w14:textId="77777777" w:rsidR="00A1133D" w:rsidRPr="006F08E3" w:rsidRDefault="00A1133D" w:rsidP="006F08E3">
      <w:pPr>
        <w:spacing w:after="0" w:line="240" w:lineRule="auto"/>
        <w:rPr>
          <w:rFonts w:ascii="Times New Roman" w:hAnsi="Times New Roman" w:cs="Times New Roman"/>
          <w:b/>
          <w:sz w:val="28"/>
          <w:szCs w:val="28"/>
          <w:lang w:val="vi-VN"/>
        </w:rPr>
      </w:pPr>
    </w:p>
    <w:p w14:paraId="0049599B" w14:textId="77777777" w:rsidR="00A1133D" w:rsidRDefault="00A1133D" w:rsidP="004409FB">
      <w:pPr>
        <w:spacing w:after="0" w:line="240" w:lineRule="auto"/>
        <w:jc w:val="center"/>
        <w:rPr>
          <w:rFonts w:ascii="Times New Roman" w:hAnsi="Times New Roman" w:cs="Times New Roman"/>
          <w:b/>
          <w:sz w:val="28"/>
          <w:szCs w:val="28"/>
        </w:rPr>
      </w:pPr>
    </w:p>
    <w:p w14:paraId="4059BC53" w14:textId="77777777" w:rsidR="006F08E3" w:rsidRDefault="004409FB" w:rsidP="00533B3F">
      <w:pPr>
        <w:spacing w:after="0" w:line="240" w:lineRule="auto"/>
        <w:jc w:val="center"/>
        <w:rPr>
          <w:rFonts w:ascii="Times New Roman" w:hAnsi="Times New Roman" w:cs="Times New Roman"/>
          <w:b/>
          <w:sz w:val="28"/>
          <w:szCs w:val="28"/>
          <w:lang w:val="vi-VN"/>
        </w:rPr>
      </w:pPr>
      <w:r w:rsidRPr="00DF3D4B">
        <w:rPr>
          <w:rFonts w:ascii="Times New Roman" w:hAnsi="Times New Roman" w:cs="Times New Roman"/>
          <w:b/>
          <w:sz w:val="28"/>
          <w:szCs w:val="28"/>
        </w:rPr>
        <w:t xml:space="preserve">BẢN </w:t>
      </w:r>
      <w:r w:rsidR="00005779">
        <w:rPr>
          <w:rFonts w:ascii="Times New Roman" w:hAnsi="Times New Roman" w:cs="Times New Roman"/>
          <w:b/>
          <w:sz w:val="28"/>
          <w:szCs w:val="28"/>
        </w:rPr>
        <w:t xml:space="preserve">SO SÁNH, </w:t>
      </w:r>
      <w:r>
        <w:rPr>
          <w:rFonts w:ascii="Times New Roman" w:hAnsi="Times New Roman" w:cs="Times New Roman"/>
          <w:b/>
          <w:sz w:val="28"/>
          <w:szCs w:val="28"/>
        </w:rPr>
        <w:t xml:space="preserve">THUYẾT MINH </w:t>
      </w:r>
      <w:r w:rsidR="00CA690A">
        <w:rPr>
          <w:rFonts w:ascii="Times New Roman" w:hAnsi="Times New Roman" w:cs="Times New Roman"/>
          <w:b/>
          <w:sz w:val="28"/>
          <w:szCs w:val="28"/>
        </w:rPr>
        <w:t>NỘI DUNG DỰ THẢO</w:t>
      </w:r>
      <w:r w:rsidRPr="00DF3D4B">
        <w:rPr>
          <w:rFonts w:ascii="Times New Roman" w:hAnsi="Times New Roman" w:cs="Times New Roman"/>
          <w:b/>
          <w:sz w:val="28"/>
          <w:szCs w:val="28"/>
        </w:rPr>
        <w:t xml:space="preserve"> </w:t>
      </w:r>
      <w:r w:rsidR="006F08E3">
        <w:rPr>
          <w:rFonts w:ascii="Times New Roman" w:hAnsi="Times New Roman" w:cs="Times New Roman"/>
          <w:b/>
          <w:sz w:val="28"/>
          <w:szCs w:val="28"/>
          <w:lang w:val="vi-VN"/>
        </w:rPr>
        <w:t>NGHỊ QUYẾT CỦA HỘI ĐỒNG NHÂN DÂN TỈNH</w:t>
      </w:r>
    </w:p>
    <w:p w14:paraId="2CDF76F0" w14:textId="77777777" w:rsidR="006F08E3" w:rsidRDefault="00533B3F" w:rsidP="006F08E3">
      <w:pPr>
        <w:spacing w:after="0" w:line="240" w:lineRule="auto"/>
        <w:jc w:val="center"/>
        <w:rPr>
          <w:rFonts w:ascii="Times New Roman" w:hAnsi="Times New Roman" w:cs="Times New Roman"/>
          <w:b/>
          <w:sz w:val="28"/>
          <w:szCs w:val="28"/>
          <w:lang w:val="vi-VN"/>
        </w:rPr>
      </w:pPr>
      <w:r w:rsidRPr="00533B3F">
        <w:rPr>
          <w:rFonts w:ascii="Times New Roman" w:hAnsi="Times New Roman" w:cs="Times New Roman"/>
          <w:b/>
          <w:sz w:val="28"/>
          <w:szCs w:val="28"/>
        </w:rPr>
        <w:t xml:space="preserve">QUY ĐỊNH MỘT SỐ CHÍNH SÁCH </w:t>
      </w:r>
      <w:r w:rsidRPr="00533B3F">
        <w:rPr>
          <w:rFonts w:ascii="Times New Roman" w:hAnsi="Times New Roman" w:cs="Times New Roman"/>
          <w:b/>
          <w:bCs/>
          <w:sz w:val="28"/>
          <w:szCs w:val="28"/>
        </w:rPr>
        <w:t>HỖ TRỢ</w:t>
      </w:r>
      <w:r w:rsidR="006F08E3">
        <w:rPr>
          <w:rFonts w:ascii="Times New Roman" w:hAnsi="Times New Roman" w:cs="Times New Roman"/>
          <w:b/>
          <w:bCs/>
          <w:sz w:val="28"/>
          <w:szCs w:val="28"/>
          <w:lang w:val="vi-VN"/>
        </w:rPr>
        <w:t xml:space="preserve"> </w:t>
      </w:r>
      <w:r w:rsidRPr="00533B3F">
        <w:rPr>
          <w:rFonts w:ascii="Times New Roman" w:hAnsi="Times New Roman" w:cs="Times New Roman"/>
          <w:b/>
          <w:bCs/>
          <w:sz w:val="28"/>
          <w:szCs w:val="28"/>
        </w:rPr>
        <w:t>PHÁT TRIỂN GIÁO DỤC MẦM NON NGOÀI CÔNG LẬP</w:t>
      </w:r>
    </w:p>
    <w:p w14:paraId="31460455" w14:textId="13652B66" w:rsidR="00533B3F" w:rsidRPr="006F08E3" w:rsidRDefault="00533B3F" w:rsidP="006F08E3">
      <w:pPr>
        <w:spacing w:after="0" w:line="240" w:lineRule="auto"/>
        <w:jc w:val="center"/>
        <w:rPr>
          <w:rFonts w:ascii="Times New Roman" w:hAnsi="Times New Roman" w:cs="Times New Roman"/>
          <w:b/>
          <w:bCs/>
          <w:sz w:val="28"/>
          <w:szCs w:val="28"/>
          <w:lang w:val="vi-VN"/>
        </w:rPr>
      </w:pPr>
      <w:r w:rsidRPr="00533B3F">
        <w:rPr>
          <w:rFonts w:ascii="Times New Roman" w:hAnsi="Times New Roman" w:cs="Times New Roman"/>
          <w:b/>
          <w:bCs/>
          <w:sz w:val="28"/>
          <w:szCs w:val="28"/>
        </w:rPr>
        <w:t>TRÊN ĐỊA BÀN TỈNH LẠ</w:t>
      </w:r>
      <w:r>
        <w:rPr>
          <w:rFonts w:ascii="Times New Roman" w:hAnsi="Times New Roman" w:cs="Times New Roman"/>
          <w:b/>
          <w:bCs/>
          <w:sz w:val="28"/>
          <w:szCs w:val="28"/>
        </w:rPr>
        <w:t>NG SƠN</w:t>
      </w:r>
      <w:r w:rsidR="006F08E3">
        <w:rPr>
          <w:rFonts w:ascii="Times New Roman" w:hAnsi="Times New Roman" w:cs="Times New Roman"/>
          <w:b/>
          <w:bCs/>
          <w:sz w:val="28"/>
          <w:szCs w:val="28"/>
          <w:lang w:val="vi-VN"/>
        </w:rPr>
        <w:t xml:space="preserve"> </w:t>
      </w:r>
      <w:r w:rsidRPr="00533B3F">
        <w:rPr>
          <w:rFonts w:ascii="Times New Roman" w:hAnsi="Times New Roman" w:cs="Times New Roman"/>
          <w:b/>
          <w:bCs/>
          <w:sz w:val="28"/>
          <w:szCs w:val="28"/>
        </w:rPr>
        <w:t>GIAI ĐOẠN 2025-2030</w:t>
      </w:r>
    </w:p>
    <w:p w14:paraId="789CE91C" w14:textId="77777777" w:rsidR="004409FB" w:rsidRPr="00DF3D4B" w:rsidRDefault="004409FB" w:rsidP="004409FB">
      <w:pPr>
        <w:spacing w:before="120" w:after="0" w:line="240" w:lineRule="auto"/>
        <w:jc w:val="center"/>
        <w:rPr>
          <w:rFonts w:ascii="Times New Roman" w:hAnsi="Times New Roman" w:cs="Times New Roman"/>
          <w:i/>
          <w:sz w:val="8"/>
          <w:szCs w:val="28"/>
        </w:rPr>
      </w:pPr>
    </w:p>
    <w:tbl>
      <w:tblPr>
        <w:tblStyle w:val="TableGrid"/>
        <w:tblW w:w="14567" w:type="dxa"/>
        <w:tblLook w:val="04A0" w:firstRow="1" w:lastRow="0" w:firstColumn="1" w:lastColumn="0" w:noHBand="0" w:noVBand="1"/>
      </w:tblPr>
      <w:tblGrid>
        <w:gridCol w:w="675"/>
        <w:gridCol w:w="5245"/>
        <w:gridCol w:w="8647"/>
      </w:tblGrid>
      <w:tr w:rsidR="00F225FC" w:rsidRPr="00B94DF8" w14:paraId="3356B142" w14:textId="77777777" w:rsidTr="00870205">
        <w:trPr>
          <w:trHeight w:val="1098"/>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6A7E119" w14:textId="77777777" w:rsidR="00F225FC" w:rsidRPr="00B94DF8" w:rsidRDefault="00F225FC" w:rsidP="00B94DF8">
            <w:pPr>
              <w:spacing w:after="0"/>
              <w:jc w:val="center"/>
              <w:rPr>
                <w:rFonts w:ascii="Times New Roman" w:hAnsi="Times New Roman" w:cs="Times New Roman"/>
                <w:b/>
                <w:sz w:val="24"/>
                <w:szCs w:val="24"/>
              </w:rPr>
            </w:pPr>
            <w:r w:rsidRPr="00B94DF8">
              <w:rPr>
                <w:rFonts w:ascii="Times New Roman" w:hAnsi="Times New Roman" w:cs="Times New Roman"/>
                <w:b/>
                <w:sz w:val="24"/>
                <w:szCs w:val="24"/>
              </w:rPr>
              <w:t>STT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17346C9" w14:textId="066BDA05" w:rsidR="00F225FC" w:rsidRPr="00B94DF8" w:rsidRDefault="00F225FC" w:rsidP="00B94DF8">
            <w:pPr>
              <w:pBdr>
                <w:top w:val="nil"/>
                <w:left w:val="nil"/>
                <w:bottom w:val="nil"/>
                <w:right w:val="nil"/>
                <w:between w:val="nil"/>
              </w:pBdr>
              <w:spacing w:after="0"/>
              <w:jc w:val="center"/>
              <w:rPr>
                <w:rFonts w:ascii="Times New Roman" w:hAnsi="Times New Roman" w:cs="Times New Roman"/>
                <w:b/>
                <w:bCs/>
                <w:sz w:val="24"/>
                <w:szCs w:val="24"/>
                <w:lang w:val="vi-VN"/>
              </w:rPr>
            </w:pPr>
            <w:r w:rsidRPr="00B94DF8">
              <w:rPr>
                <w:rFonts w:ascii="Times New Roman" w:hAnsi="Times New Roman" w:cs="Times New Roman"/>
                <w:b/>
                <w:bCs/>
                <w:sz w:val="24"/>
                <w:szCs w:val="24"/>
              </w:rPr>
              <w:t xml:space="preserve">Dự thảo Quy định </w:t>
            </w:r>
            <w:r w:rsidR="00533B3F" w:rsidRPr="00B94DF8">
              <w:rPr>
                <w:rFonts w:ascii="Times New Roman" w:hAnsi="Times New Roman" w:cs="Times New Roman"/>
                <w:b/>
                <w:sz w:val="24"/>
                <w:szCs w:val="24"/>
              </w:rPr>
              <w:t xml:space="preserve">một số chính sách </w:t>
            </w:r>
            <w:r w:rsidR="00533B3F" w:rsidRPr="00B94DF8">
              <w:rPr>
                <w:rFonts w:ascii="Times New Roman" w:hAnsi="Times New Roman" w:cs="Times New Roman"/>
                <w:b/>
                <w:bCs/>
                <w:sz w:val="24"/>
                <w:szCs w:val="24"/>
              </w:rPr>
              <w:t>hỗ trợ phát triển giáo dục mầm non ngoài công lập</w:t>
            </w:r>
            <w:r w:rsidR="00533B3F" w:rsidRPr="00B94DF8">
              <w:rPr>
                <w:rFonts w:ascii="Times New Roman" w:hAnsi="Times New Roman" w:cs="Times New Roman"/>
                <w:b/>
                <w:bCs/>
                <w:sz w:val="24"/>
                <w:szCs w:val="24"/>
                <w:lang w:val="vi-VN"/>
              </w:rPr>
              <w:t xml:space="preserve"> </w:t>
            </w:r>
            <w:r w:rsidR="00533B3F" w:rsidRPr="00B94DF8">
              <w:rPr>
                <w:rFonts w:ascii="Times New Roman" w:hAnsi="Times New Roman" w:cs="Times New Roman"/>
                <w:b/>
                <w:bCs/>
                <w:sz w:val="24"/>
                <w:szCs w:val="24"/>
              </w:rPr>
              <w:t>trên địa bàn</w:t>
            </w:r>
            <w:r w:rsidR="00E17782" w:rsidRPr="00B94DF8">
              <w:rPr>
                <w:rFonts w:ascii="Times New Roman" w:hAnsi="Times New Roman" w:cs="Times New Roman"/>
                <w:b/>
                <w:bCs/>
                <w:sz w:val="24"/>
                <w:szCs w:val="24"/>
                <w:lang w:val="vi-VN"/>
              </w:rPr>
              <w:t xml:space="preserve"> </w:t>
            </w:r>
            <w:r w:rsidR="00533B3F" w:rsidRPr="00B94DF8">
              <w:rPr>
                <w:rFonts w:ascii="Times New Roman" w:hAnsi="Times New Roman" w:cs="Times New Roman"/>
                <w:b/>
                <w:bCs/>
                <w:sz w:val="24"/>
                <w:szCs w:val="24"/>
              </w:rPr>
              <w:t>tỉnh Lạ</w:t>
            </w:r>
            <w:r w:rsidR="00E17782" w:rsidRPr="00B94DF8">
              <w:rPr>
                <w:rFonts w:ascii="Times New Roman" w:hAnsi="Times New Roman" w:cs="Times New Roman"/>
                <w:b/>
                <w:bCs/>
                <w:sz w:val="24"/>
                <w:szCs w:val="24"/>
              </w:rPr>
              <w:t>ng Sơn</w:t>
            </w:r>
            <w:r w:rsidR="00B94DF8">
              <w:rPr>
                <w:rFonts w:ascii="Times New Roman" w:hAnsi="Times New Roman" w:cs="Times New Roman"/>
                <w:b/>
                <w:bCs/>
                <w:sz w:val="24"/>
                <w:szCs w:val="24"/>
              </w:rPr>
              <w:t xml:space="preserve"> </w:t>
            </w:r>
            <w:r w:rsidR="00533B3F" w:rsidRPr="00B94DF8">
              <w:rPr>
                <w:rFonts w:ascii="Times New Roman" w:hAnsi="Times New Roman" w:cs="Times New Roman"/>
                <w:b/>
                <w:bCs/>
                <w:sz w:val="24"/>
                <w:szCs w:val="24"/>
              </w:rPr>
              <w:t>giai đoạn 2025-2030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E6F6A88" w14:textId="77777777" w:rsidR="00F225FC" w:rsidRPr="00B94DF8" w:rsidRDefault="00F225FC" w:rsidP="00B94DF8">
            <w:pPr>
              <w:spacing w:after="0"/>
              <w:jc w:val="center"/>
              <w:rPr>
                <w:rFonts w:ascii="Times New Roman" w:hAnsi="Times New Roman" w:cs="Times New Roman"/>
                <w:b/>
                <w:sz w:val="24"/>
                <w:szCs w:val="24"/>
              </w:rPr>
            </w:pPr>
            <w:r w:rsidRPr="00B94DF8">
              <w:rPr>
                <w:rFonts w:ascii="Times New Roman" w:hAnsi="Times New Roman" w:cs="Times New Roman"/>
                <w:b/>
                <w:sz w:val="24"/>
                <w:szCs w:val="24"/>
              </w:rPr>
              <w:t>Thuyết minh</w:t>
            </w:r>
          </w:p>
        </w:tc>
      </w:tr>
      <w:tr w:rsidR="00F225FC" w:rsidRPr="00B94DF8" w14:paraId="7B228D17" w14:textId="77777777" w:rsidTr="00870205">
        <w:tc>
          <w:tcPr>
            <w:tcW w:w="675" w:type="dxa"/>
            <w:tcBorders>
              <w:top w:val="single" w:sz="4" w:space="0" w:color="auto"/>
              <w:left w:val="single" w:sz="4" w:space="0" w:color="auto"/>
              <w:bottom w:val="single" w:sz="4" w:space="0" w:color="auto"/>
              <w:right w:val="single" w:sz="4" w:space="0" w:color="auto"/>
            </w:tcBorders>
            <w:vAlign w:val="center"/>
            <w:hideMark/>
          </w:tcPr>
          <w:p w14:paraId="1FDB0041" w14:textId="77777777" w:rsidR="00F225FC" w:rsidRPr="00B94DF8" w:rsidRDefault="00F225FC" w:rsidP="00B94DF8">
            <w:pPr>
              <w:spacing w:after="0"/>
              <w:jc w:val="center"/>
              <w:rPr>
                <w:rFonts w:ascii="Times New Roman" w:hAnsi="Times New Roman" w:cs="Times New Roman"/>
                <w:b/>
                <w:sz w:val="24"/>
                <w:szCs w:val="24"/>
              </w:rPr>
            </w:pPr>
            <w:r w:rsidRPr="00B94DF8">
              <w:rPr>
                <w:rFonts w:ascii="Times New Roman" w:hAnsi="Times New Roman" w:cs="Times New Roman"/>
                <w:b/>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A577D5" w14:textId="77777777" w:rsidR="00F225FC" w:rsidRPr="00B94DF8" w:rsidRDefault="00F225FC" w:rsidP="00B94DF8">
            <w:pPr>
              <w:spacing w:after="0"/>
              <w:jc w:val="both"/>
              <w:rPr>
                <w:rFonts w:ascii="Times New Roman" w:hAnsi="Times New Roman" w:cs="Times New Roman"/>
                <w:b/>
                <w:sz w:val="24"/>
                <w:szCs w:val="24"/>
              </w:rPr>
            </w:pPr>
            <w:r w:rsidRPr="00B94DF8">
              <w:rPr>
                <w:rFonts w:ascii="Times New Roman" w:hAnsi="Times New Roman" w:cs="Times New Roman"/>
                <w:b/>
                <w:sz w:val="24"/>
                <w:szCs w:val="24"/>
              </w:rPr>
              <w:t>Điều 1. Phạm vi điều chỉnh, đối tượng áp dụng</w:t>
            </w:r>
          </w:p>
        </w:tc>
        <w:tc>
          <w:tcPr>
            <w:tcW w:w="8647" w:type="dxa"/>
            <w:tcBorders>
              <w:top w:val="single" w:sz="4" w:space="0" w:color="auto"/>
              <w:left w:val="single" w:sz="4" w:space="0" w:color="auto"/>
              <w:bottom w:val="single" w:sz="4" w:space="0" w:color="auto"/>
              <w:right w:val="single" w:sz="4" w:space="0" w:color="auto"/>
            </w:tcBorders>
            <w:vAlign w:val="center"/>
          </w:tcPr>
          <w:p w14:paraId="79F30563" w14:textId="77777777" w:rsidR="00F225FC" w:rsidRPr="00B94DF8" w:rsidRDefault="00F225FC" w:rsidP="00B94DF8">
            <w:pPr>
              <w:spacing w:after="0"/>
              <w:jc w:val="both"/>
              <w:rPr>
                <w:rFonts w:ascii="Times New Roman" w:hAnsi="Times New Roman" w:cs="Times New Roman"/>
                <w:b/>
                <w:sz w:val="24"/>
                <w:szCs w:val="24"/>
              </w:rPr>
            </w:pPr>
          </w:p>
        </w:tc>
      </w:tr>
      <w:tr w:rsidR="00F225FC" w:rsidRPr="00B94DF8" w14:paraId="0AB1EB5C" w14:textId="77777777" w:rsidTr="00870205">
        <w:trPr>
          <w:trHeight w:val="655"/>
        </w:trPr>
        <w:tc>
          <w:tcPr>
            <w:tcW w:w="675" w:type="dxa"/>
            <w:tcBorders>
              <w:top w:val="single" w:sz="4" w:space="0" w:color="auto"/>
              <w:left w:val="single" w:sz="4" w:space="0" w:color="auto"/>
              <w:bottom w:val="single" w:sz="4" w:space="0" w:color="auto"/>
              <w:right w:val="single" w:sz="4" w:space="0" w:color="auto"/>
            </w:tcBorders>
            <w:vAlign w:val="center"/>
          </w:tcPr>
          <w:p w14:paraId="778B9B5F" w14:textId="77777777" w:rsidR="00F225FC" w:rsidRPr="00B94DF8" w:rsidRDefault="00F225FC"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1D47AA1" w14:textId="77777777" w:rsidR="00F225FC" w:rsidRPr="00B94DF8" w:rsidRDefault="00420EED" w:rsidP="00B94DF8">
            <w:pPr>
              <w:pStyle w:val="Vnbnnidung0"/>
              <w:tabs>
                <w:tab w:val="left" w:pos="1078"/>
              </w:tabs>
              <w:spacing w:line="240" w:lineRule="auto"/>
              <w:ind w:firstLine="0"/>
              <w:jc w:val="both"/>
              <w:rPr>
                <w:b/>
                <w:sz w:val="24"/>
                <w:szCs w:val="24"/>
              </w:rPr>
            </w:pPr>
            <w:r w:rsidRPr="00B94DF8">
              <w:rPr>
                <w:b/>
                <w:sz w:val="24"/>
                <w:szCs w:val="24"/>
              </w:rPr>
              <w:t xml:space="preserve">1. </w:t>
            </w:r>
            <w:r w:rsidR="00F225FC" w:rsidRPr="00B94DF8">
              <w:rPr>
                <w:b/>
                <w:sz w:val="24"/>
                <w:szCs w:val="24"/>
              </w:rPr>
              <w:t>Phạm vi điều chỉnh</w:t>
            </w:r>
          </w:p>
        </w:tc>
        <w:tc>
          <w:tcPr>
            <w:tcW w:w="8647" w:type="dxa"/>
            <w:tcBorders>
              <w:top w:val="single" w:sz="4" w:space="0" w:color="auto"/>
              <w:left w:val="single" w:sz="4" w:space="0" w:color="auto"/>
              <w:bottom w:val="single" w:sz="4" w:space="0" w:color="auto"/>
              <w:right w:val="single" w:sz="4" w:space="0" w:color="auto"/>
            </w:tcBorders>
            <w:vAlign w:val="center"/>
          </w:tcPr>
          <w:p w14:paraId="0F715AB8" w14:textId="77777777" w:rsidR="00E83830" w:rsidRPr="00B94DF8" w:rsidRDefault="00E83830"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p>
        </w:tc>
      </w:tr>
      <w:tr w:rsidR="00801893" w:rsidRPr="00B94DF8" w14:paraId="26F097C3"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669EE9D5" w14:textId="77777777" w:rsidR="00801893" w:rsidRPr="00B94DF8" w:rsidRDefault="00801893"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1CCF29E7" w14:textId="07F77A9A" w:rsidR="00C953DD" w:rsidRPr="00B94DF8" w:rsidRDefault="008D7669" w:rsidP="00B94DF8">
            <w:pPr>
              <w:pStyle w:val="NormalWeb"/>
              <w:shd w:val="clear" w:color="auto" w:fill="FFFFFF"/>
              <w:spacing w:before="0" w:beforeAutospacing="0" w:after="0" w:afterAutospacing="0"/>
              <w:jc w:val="both"/>
              <w:rPr>
                <w:lang w:val="vi-VN"/>
              </w:rPr>
            </w:pPr>
            <w:r w:rsidRPr="00B94DF8">
              <w:t>Nghị quyết này quy định</w:t>
            </w:r>
            <w:r w:rsidR="00C953DD" w:rsidRPr="00B94DF8">
              <w:rPr>
                <w:lang w:val="vi-VN"/>
              </w:rPr>
              <w:t xml:space="preserve"> </w:t>
            </w:r>
            <w:r w:rsidR="00C953DD" w:rsidRPr="00B94DF8">
              <w:t>một số chính</w:t>
            </w:r>
            <w:r w:rsidR="00C953DD" w:rsidRPr="00B94DF8">
              <w:rPr>
                <w:lang w:val="vi-VN"/>
              </w:rPr>
              <w:t xml:space="preserve"> sách</w:t>
            </w:r>
            <w:r w:rsidR="00C953DD" w:rsidRPr="00B94DF8">
              <w:t xml:space="preserve"> </w:t>
            </w:r>
            <w:r w:rsidR="00C953DD" w:rsidRPr="00B94DF8">
              <w:rPr>
                <w:bCs/>
              </w:rPr>
              <w:t xml:space="preserve">hỗ trợ </w:t>
            </w:r>
            <w:r w:rsidR="00C953DD" w:rsidRPr="00B94DF8">
              <w:rPr>
                <w:bCs/>
                <w:lang w:val="vi-VN"/>
              </w:rPr>
              <w:t>phát triển giáo dục mầm non ngoài công lập</w:t>
            </w:r>
            <w:r w:rsidR="00C953DD" w:rsidRPr="00B94DF8">
              <w:rPr>
                <w:b/>
                <w:bCs/>
                <w:lang w:val="vi-VN"/>
              </w:rPr>
              <w:t xml:space="preserve"> </w:t>
            </w:r>
            <w:r w:rsidR="00C953DD" w:rsidRPr="00B94DF8">
              <w:rPr>
                <w:bCs/>
                <w:lang w:val="vi-VN"/>
              </w:rPr>
              <w:t>trên địa bàn tỉnh Lạng Sơn giai đoạn 202</w:t>
            </w:r>
            <w:r w:rsidR="00C953DD" w:rsidRPr="00B94DF8">
              <w:rPr>
                <w:bCs/>
              </w:rPr>
              <w:t>5</w:t>
            </w:r>
            <w:r w:rsidR="00C953DD" w:rsidRPr="00B94DF8">
              <w:rPr>
                <w:bCs/>
                <w:lang w:val="vi-VN"/>
              </w:rPr>
              <w:t>-203</w:t>
            </w:r>
            <w:r w:rsidR="00C953DD" w:rsidRPr="00B94DF8">
              <w:rPr>
                <w:bCs/>
              </w:rPr>
              <w:t>0.</w:t>
            </w:r>
            <w:r w:rsidR="00C953DD" w:rsidRPr="00B94DF8">
              <w:rPr>
                <w:bCs/>
                <w:lang w:val="vi-VN"/>
              </w:rPr>
              <w:t xml:space="preserve"> </w:t>
            </w:r>
          </w:p>
          <w:p w14:paraId="3415640D" w14:textId="77777777" w:rsidR="00C953DD" w:rsidRPr="00B94DF8" w:rsidRDefault="00C953DD" w:rsidP="00B94DF8">
            <w:pPr>
              <w:pStyle w:val="NormalWeb"/>
              <w:shd w:val="clear" w:color="auto" w:fill="FFFFFF"/>
              <w:spacing w:before="0" w:beforeAutospacing="0" w:after="0" w:afterAutospacing="0"/>
              <w:jc w:val="both"/>
              <w:rPr>
                <w:color w:val="0070C0"/>
                <w:lang w:val="vi-VN"/>
              </w:rPr>
            </w:pPr>
          </w:p>
          <w:p w14:paraId="33AC1ED7" w14:textId="77777777" w:rsidR="00C953DD" w:rsidRPr="00B94DF8" w:rsidRDefault="00C953DD" w:rsidP="00B94DF8">
            <w:pPr>
              <w:pStyle w:val="NormalWeb"/>
              <w:shd w:val="clear" w:color="auto" w:fill="FFFFFF"/>
              <w:spacing w:before="0" w:beforeAutospacing="0" w:after="0" w:afterAutospacing="0"/>
              <w:jc w:val="both"/>
              <w:rPr>
                <w:color w:val="0070C0"/>
                <w:lang w:val="vi-VN"/>
              </w:rPr>
            </w:pPr>
          </w:p>
          <w:p w14:paraId="6D27E8F5" w14:textId="77777777" w:rsidR="00C953DD" w:rsidRPr="00B94DF8" w:rsidRDefault="00C953DD" w:rsidP="00B94DF8">
            <w:pPr>
              <w:pStyle w:val="NormalWeb"/>
              <w:shd w:val="clear" w:color="auto" w:fill="FFFFFF"/>
              <w:spacing w:before="0" w:beforeAutospacing="0" w:after="0" w:afterAutospacing="0"/>
              <w:jc w:val="both"/>
              <w:rPr>
                <w:color w:val="0070C0"/>
                <w:lang w:val="vi-VN"/>
              </w:rPr>
            </w:pPr>
          </w:p>
          <w:p w14:paraId="2C9201CA" w14:textId="77777777" w:rsidR="009760FB" w:rsidRPr="00B94DF8" w:rsidRDefault="009760FB" w:rsidP="00B94DF8">
            <w:pPr>
              <w:pStyle w:val="NormalWeb"/>
              <w:shd w:val="clear" w:color="auto" w:fill="FFFFFF"/>
              <w:spacing w:before="0" w:beforeAutospacing="0" w:after="0" w:afterAutospacing="0"/>
              <w:jc w:val="both"/>
              <w:rPr>
                <w:color w:val="0070C0"/>
                <w:lang w:val="vi-VN"/>
              </w:rPr>
            </w:pPr>
          </w:p>
          <w:p w14:paraId="785B6823" w14:textId="77777777" w:rsidR="009760FB" w:rsidRPr="00B94DF8" w:rsidRDefault="009760FB" w:rsidP="00B94DF8">
            <w:pPr>
              <w:pStyle w:val="NormalWeb"/>
              <w:shd w:val="clear" w:color="auto" w:fill="FFFFFF"/>
              <w:spacing w:before="0" w:beforeAutospacing="0" w:after="0" w:afterAutospacing="0"/>
              <w:jc w:val="both"/>
              <w:rPr>
                <w:color w:val="0070C0"/>
                <w:lang w:val="vi-VN"/>
              </w:rPr>
            </w:pPr>
          </w:p>
          <w:p w14:paraId="2F20EA74" w14:textId="77777777" w:rsidR="00C953DD" w:rsidRPr="00B94DF8" w:rsidRDefault="00C953DD" w:rsidP="00B94DF8">
            <w:pPr>
              <w:pStyle w:val="NormalWeb"/>
              <w:shd w:val="clear" w:color="auto" w:fill="FFFFFF"/>
              <w:spacing w:before="0" w:beforeAutospacing="0" w:after="0" w:afterAutospacing="0"/>
              <w:jc w:val="both"/>
              <w:rPr>
                <w:color w:val="0070C0"/>
                <w:lang w:val="vi-VN"/>
              </w:rPr>
            </w:pPr>
          </w:p>
          <w:p w14:paraId="231EB9FA" w14:textId="730F0470" w:rsidR="00801893" w:rsidRPr="00B94DF8" w:rsidRDefault="008D7669" w:rsidP="00B94DF8">
            <w:pPr>
              <w:pStyle w:val="NormalWeb"/>
              <w:shd w:val="clear" w:color="auto" w:fill="FFFFFF"/>
              <w:spacing w:before="0" w:beforeAutospacing="0" w:after="0" w:afterAutospacing="0"/>
              <w:jc w:val="both"/>
              <w:rPr>
                <w:color w:val="222222"/>
              </w:rPr>
            </w:pPr>
            <w:r w:rsidRPr="00B94DF8">
              <w:rPr>
                <w:color w:val="0070C0"/>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0E352DB1" w14:textId="3E54102C" w:rsidR="009760FB" w:rsidRPr="00B94DF8" w:rsidRDefault="009A0BFB" w:rsidP="00B94DF8">
            <w:pPr>
              <w:pStyle w:val="Tiu10"/>
              <w:keepNext/>
              <w:keepLines/>
              <w:spacing w:after="0" w:line="240" w:lineRule="auto"/>
              <w:ind w:firstLine="0"/>
              <w:jc w:val="both"/>
              <w:outlineLvl w:val="9"/>
              <w:rPr>
                <w:rStyle w:val="Vnbnnidung"/>
                <w:rFonts w:eastAsiaTheme="minorHAnsi"/>
                <w:b w:val="0"/>
                <w:sz w:val="24"/>
                <w:szCs w:val="24"/>
                <w:lang w:val="vi-VN" w:eastAsia="vi-VN"/>
              </w:rPr>
            </w:pPr>
            <w:bookmarkStart w:id="0" w:name="_Hlk189814406"/>
            <w:r>
              <w:rPr>
                <w:b w:val="0"/>
                <w:color w:val="000000"/>
                <w:sz w:val="24"/>
                <w:szCs w:val="24"/>
                <w:lang w:eastAsia="x-none"/>
              </w:rPr>
              <w:t xml:space="preserve">- </w:t>
            </w:r>
            <w:r w:rsidR="001B1D94" w:rsidRPr="00B94DF8">
              <w:rPr>
                <w:b w:val="0"/>
                <w:color w:val="000000"/>
                <w:spacing w:val="-8"/>
                <w:sz w:val="24"/>
                <w:szCs w:val="24"/>
                <w:lang w:val="nl-NL" w:eastAsia="x-none"/>
              </w:rPr>
              <w:t xml:space="preserve">Ngày </w:t>
            </w:r>
            <w:r w:rsidR="00C953DD" w:rsidRPr="00B94DF8">
              <w:rPr>
                <w:b w:val="0"/>
                <w:iCs/>
                <w:spacing w:val="-8"/>
                <w:sz w:val="24"/>
                <w:szCs w:val="24"/>
              </w:rPr>
              <w:t>08</w:t>
            </w:r>
            <w:r w:rsidR="00C953DD" w:rsidRPr="00B94DF8">
              <w:rPr>
                <w:b w:val="0"/>
                <w:iCs/>
                <w:spacing w:val="-8"/>
                <w:sz w:val="24"/>
                <w:szCs w:val="24"/>
                <w:lang w:val="vi-VN"/>
              </w:rPr>
              <w:t>/</w:t>
            </w:r>
            <w:r w:rsidR="00C953DD" w:rsidRPr="00B94DF8">
              <w:rPr>
                <w:b w:val="0"/>
                <w:iCs/>
                <w:spacing w:val="-8"/>
                <w:sz w:val="24"/>
                <w:szCs w:val="24"/>
              </w:rPr>
              <w:t>9</w:t>
            </w:r>
            <w:r w:rsidR="00C953DD" w:rsidRPr="00B94DF8">
              <w:rPr>
                <w:b w:val="0"/>
                <w:iCs/>
                <w:spacing w:val="-8"/>
                <w:sz w:val="24"/>
                <w:szCs w:val="24"/>
                <w:lang w:val="vi-VN"/>
              </w:rPr>
              <w:t>/</w:t>
            </w:r>
            <w:r w:rsidR="00C953DD" w:rsidRPr="00B94DF8">
              <w:rPr>
                <w:b w:val="0"/>
                <w:iCs/>
                <w:spacing w:val="-8"/>
                <w:sz w:val="24"/>
                <w:szCs w:val="24"/>
              </w:rPr>
              <w:t>2020</w:t>
            </w:r>
            <w:r w:rsidR="001B1D94" w:rsidRPr="00B94DF8">
              <w:rPr>
                <w:b w:val="0"/>
                <w:color w:val="000000"/>
                <w:spacing w:val="-8"/>
                <w:sz w:val="24"/>
                <w:szCs w:val="24"/>
                <w:lang w:val="nl-NL" w:eastAsia="x-none"/>
              </w:rPr>
              <w:t xml:space="preserve">, Chính phủ ban hành Nghị định số </w:t>
            </w:r>
            <w:r w:rsidR="00C953DD" w:rsidRPr="00B94DF8">
              <w:rPr>
                <w:b w:val="0"/>
                <w:iCs/>
                <w:spacing w:val="-8"/>
                <w:sz w:val="24"/>
                <w:szCs w:val="24"/>
              </w:rPr>
              <w:t xml:space="preserve">105/2020/NĐ-CP </w:t>
            </w:r>
            <w:bookmarkStart w:id="1" w:name="bookmark10"/>
            <w:bookmarkStart w:id="2" w:name="bookmark11"/>
            <w:bookmarkStart w:id="3" w:name="bookmark12"/>
            <w:r w:rsidR="00C953DD" w:rsidRPr="00B94DF8">
              <w:rPr>
                <w:rStyle w:val="Tiu1"/>
                <w:bCs/>
                <w:spacing w:val="-8"/>
                <w:sz w:val="24"/>
                <w:szCs w:val="24"/>
                <w:lang w:eastAsia="vi-VN"/>
              </w:rPr>
              <w:t>Quy định chính sách phát triển giáo dục mầm non</w:t>
            </w:r>
            <w:bookmarkEnd w:id="1"/>
            <w:bookmarkEnd w:id="2"/>
            <w:bookmarkEnd w:id="3"/>
            <w:r w:rsidR="00C953DD" w:rsidRPr="00B94DF8">
              <w:rPr>
                <w:rStyle w:val="Tiu1"/>
                <w:bCs/>
                <w:spacing w:val="-8"/>
                <w:sz w:val="24"/>
                <w:szCs w:val="24"/>
                <w:lang w:val="vi-VN" w:eastAsia="vi-VN"/>
              </w:rPr>
              <w:t xml:space="preserve">, trong đó tại </w:t>
            </w:r>
            <w:r w:rsidR="009760FB" w:rsidRPr="00B94DF8">
              <w:rPr>
                <w:rStyle w:val="Tiu1"/>
                <w:bCs/>
                <w:spacing w:val="-8"/>
                <w:sz w:val="24"/>
                <w:szCs w:val="24"/>
                <w:lang w:val="vi-VN" w:eastAsia="vi-VN"/>
              </w:rPr>
              <w:t>(</w:t>
            </w:r>
            <w:r w:rsidR="00C953DD" w:rsidRPr="00B94DF8">
              <w:rPr>
                <w:rStyle w:val="Tiu1"/>
                <w:bCs/>
                <w:spacing w:val="-8"/>
                <w:sz w:val="24"/>
                <w:szCs w:val="24"/>
                <w:lang w:val="vi-VN" w:eastAsia="vi-VN"/>
              </w:rPr>
              <w:t>Điề</w:t>
            </w:r>
            <w:r w:rsidR="009760FB" w:rsidRPr="00B94DF8">
              <w:rPr>
                <w:rStyle w:val="Tiu1"/>
                <w:bCs/>
                <w:spacing w:val="-8"/>
                <w:sz w:val="24"/>
                <w:szCs w:val="24"/>
                <w:lang w:val="vi-VN" w:eastAsia="vi-VN"/>
              </w:rPr>
              <w:t>u 5)</w:t>
            </w:r>
            <w:r w:rsidR="009760FB" w:rsidRPr="00B94DF8">
              <w:rPr>
                <w:rStyle w:val="Tiu1"/>
                <w:bCs/>
                <w:sz w:val="24"/>
                <w:szCs w:val="24"/>
                <w:lang w:val="vi-VN" w:eastAsia="vi-VN"/>
              </w:rPr>
              <w:t xml:space="preserve"> </w:t>
            </w:r>
            <w:r w:rsidR="009760FB" w:rsidRPr="00B94DF8">
              <w:rPr>
                <w:rStyle w:val="Vnbnnidung"/>
                <w:rFonts w:eastAsiaTheme="minorHAnsi"/>
                <w:b w:val="0"/>
                <w:sz w:val="24"/>
                <w:szCs w:val="24"/>
                <w:lang w:eastAsia="vi-VN"/>
              </w:rPr>
              <w:t xml:space="preserve">Chính sách đối với cơ sở giáo dục mầm non độc lập dân lập, tư thục ở địa bàn có khu công nghiệp, nơi có nhiều lao động; </w:t>
            </w:r>
            <w:r w:rsidR="009760FB" w:rsidRPr="00B94DF8">
              <w:rPr>
                <w:rStyle w:val="Vnbnnidung"/>
                <w:rFonts w:eastAsiaTheme="minorHAnsi"/>
                <w:sz w:val="24"/>
                <w:szCs w:val="24"/>
                <w:lang w:eastAsia="vi-VN"/>
              </w:rPr>
              <w:t>(</w:t>
            </w:r>
            <w:r w:rsidR="009760FB" w:rsidRPr="00B94DF8">
              <w:rPr>
                <w:rStyle w:val="Tiu1"/>
                <w:bCs/>
                <w:sz w:val="24"/>
                <w:szCs w:val="24"/>
                <w:lang w:eastAsia="vi-VN"/>
              </w:rPr>
              <w:t>Điều 8)</w:t>
            </w:r>
            <w:r w:rsidR="009760FB" w:rsidRPr="00B94DF8">
              <w:rPr>
                <w:rStyle w:val="Vnbnnidung"/>
                <w:rFonts w:eastAsiaTheme="minorHAnsi"/>
                <w:sz w:val="24"/>
                <w:szCs w:val="24"/>
                <w:lang w:eastAsia="vi-VN"/>
              </w:rPr>
              <w:t xml:space="preserve"> </w:t>
            </w:r>
            <w:r w:rsidR="009760FB" w:rsidRPr="00B94DF8">
              <w:rPr>
                <w:rStyle w:val="Tiu1"/>
                <w:bCs/>
                <w:sz w:val="24"/>
                <w:szCs w:val="24"/>
                <w:lang w:eastAsia="vi-VN"/>
              </w:rPr>
              <w:t xml:space="preserve">Chính sách </w:t>
            </w:r>
            <w:r w:rsidR="009760FB" w:rsidRPr="00B94DF8">
              <w:rPr>
                <w:rStyle w:val="Tiu1"/>
                <w:bCs/>
                <w:sz w:val="24"/>
                <w:szCs w:val="24"/>
                <w:lang w:val="vi-VN" w:eastAsia="vi-VN"/>
              </w:rPr>
              <w:t>hỗ trợ</w:t>
            </w:r>
            <w:r w:rsidR="009760FB" w:rsidRPr="00B94DF8">
              <w:rPr>
                <w:rStyle w:val="Tiu1"/>
                <w:bCs/>
                <w:sz w:val="24"/>
                <w:szCs w:val="24"/>
                <w:lang w:eastAsia="vi-VN"/>
              </w:rPr>
              <w:t xml:space="preserve"> đối với trẻ em mầm non là con công nhân, người lao động làm việc tại khu công nghiệp; </w:t>
            </w:r>
            <w:r w:rsidR="009760FB" w:rsidRPr="00B94DF8">
              <w:rPr>
                <w:rStyle w:val="Tiu1"/>
                <w:b/>
                <w:bCs/>
                <w:sz w:val="24"/>
                <w:szCs w:val="24"/>
                <w:lang w:eastAsia="vi-VN"/>
              </w:rPr>
              <w:t>(</w:t>
            </w:r>
            <w:r w:rsidR="009760FB" w:rsidRPr="00B94DF8">
              <w:rPr>
                <w:rStyle w:val="Vnbnnidung"/>
                <w:rFonts w:eastAsiaTheme="minorHAnsi"/>
                <w:b w:val="0"/>
                <w:sz w:val="24"/>
                <w:szCs w:val="24"/>
                <w:lang w:eastAsia="vi-VN"/>
              </w:rPr>
              <w:t>Điều 10</w:t>
            </w:r>
            <w:r w:rsidR="009760FB" w:rsidRPr="00B94DF8">
              <w:rPr>
                <w:rStyle w:val="Tiu1"/>
                <w:b/>
                <w:bCs/>
                <w:sz w:val="24"/>
                <w:szCs w:val="24"/>
                <w:lang w:eastAsia="vi-VN"/>
              </w:rPr>
              <w:t xml:space="preserve">) </w:t>
            </w:r>
            <w:r w:rsidR="009760FB" w:rsidRPr="00B94DF8">
              <w:rPr>
                <w:rStyle w:val="Vnbnnidung"/>
                <w:rFonts w:eastAsiaTheme="minorHAnsi"/>
                <w:b w:val="0"/>
                <w:sz w:val="24"/>
                <w:szCs w:val="24"/>
                <w:lang w:eastAsia="vi-VN"/>
              </w:rPr>
              <w:t>Chính sách đối với giáo viên mầm non làm việc tại cơ sở giáo dục mầm non dân lập, tư thục ở địa bàn có khu công nghiệp.</w:t>
            </w:r>
          </w:p>
          <w:p w14:paraId="68DF4995" w14:textId="546118BD" w:rsidR="007C770C" w:rsidRPr="00B94DF8" w:rsidRDefault="009A0BFB" w:rsidP="00B94DF8">
            <w:pPr>
              <w:pStyle w:val="NormalWeb"/>
              <w:shd w:val="clear" w:color="auto" w:fill="FFFFFF"/>
              <w:spacing w:before="0" w:beforeAutospacing="0" w:after="0" w:afterAutospacing="0"/>
              <w:jc w:val="both"/>
              <w:rPr>
                <w:spacing w:val="-4"/>
                <w:lang w:val="vi-VN"/>
              </w:rPr>
            </w:pPr>
            <w:r>
              <w:rPr>
                <w:spacing w:val="-8"/>
              </w:rPr>
              <w:t xml:space="preserve">- </w:t>
            </w:r>
            <w:r w:rsidR="007C770C" w:rsidRPr="00B94DF8">
              <w:rPr>
                <w:spacing w:val="-8"/>
              </w:rPr>
              <w:t xml:space="preserve">Ngày 14 tháng 12 năm 2020, Chính phủ ban hành Nghị định </w:t>
            </w:r>
            <w:r w:rsidR="007C770C" w:rsidRPr="00B94DF8">
              <w:rPr>
                <w:bCs/>
                <w:spacing w:val="-8"/>
                <w:lang w:val="vi-VN"/>
              </w:rPr>
              <w:t>số 145</w:t>
            </w:r>
            <w:r w:rsidR="007C770C" w:rsidRPr="00B94DF8">
              <w:rPr>
                <w:bCs/>
                <w:spacing w:val="-8"/>
                <w:lang w:val="sv-SE"/>
              </w:rPr>
              <w:t>/20</w:t>
            </w:r>
            <w:r w:rsidR="007C770C" w:rsidRPr="00B94DF8">
              <w:rPr>
                <w:bCs/>
                <w:spacing w:val="-8"/>
                <w:lang w:val="vi-VN"/>
              </w:rPr>
              <w:t>20</w:t>
            </w:r>
            <w:r w:rsidR="007C770C" w:rsidRPr="00B94DF8">
              <w:rPr>
                <w:bCs/>
                <w:spacing w:val="-8"/>
                <w:lang w:val="sv-SE"/>
              </w:rPr>
              <w:t>/NQ-</w:t>
            </w:r>
            <w:r w:rsidR="007C770C" w:rsidRPr="00B94DF8">
              <w:rPr>
                <w:bCs/>
                <w:spacing w:val="-8"/>
                <w:lang w:val="vi-VN"/>
              </w:rPr>
              <w:t>CP</w:t>
            </w:r>
            <w:r w:rsidR="007C770C" w:rsidRPr="00B94DF8">
              <w:rPr>
                <w:bCs/>
                <w:spacing w:val="-8"/>
                <w:lang w:val="sv-SE"/>
              </w:rPr>
              <w:t xml:space="preserve"> của </w:t>
            </w:r>
            <w:r w:rsidR="007C770C" w:rsidRPr="00B94DF8">
              <w:rPr>
                <w:bCs/>
                <w:spacing w:val="-8"/>
                <w:lang w:val="vi-VN"/>
              </w:rPr>
              <w:t>Chính phủ quy định chi tiết và hướng dẫn thi hành một số điều của Bộ luật Lao động về điều kiện lao động và quan hệ lao động</w:t>
            </w:r>
            <w:r w:rsidR="007C770C" w:rsidRPr="00B94DF8">
              <w:rPr>
                <w:bCs/>
                <w:spacing w:val="-8"/>
              </w:rPr>
              <w:t xml:space="preserve"> </w:t>
            </w:r>
            <w:r w:rsidR="007C770C" w:rsidRPr="00B94DF8">
              <w:rPr>
                <w:spacing w:val="-8"/>
              </w:rPr>
              <w:t>(</w:t>
            </w:r>
            <w:r w:rsidR="007C770C" w:rsidRPr="00B94DF8">
              <w:rPr>
                <w:i/>
                <w:spacing w:val="-8"/>
                <w:lang w:val="vi-VN"/>
              </w:rPr>
              <w:t xml:space="preserve">gọi tắt là </w:t>
            </w:r>
            <w:r w:rsidR="007C770C" w:rsidRPr="00B94DF8">
              <w:rPr>
                <w:i/>
                <w:spacing w:val="-8"/>
              </w:rPr>
              <w:t>Nghị định số 145/2020/NĐ-CP)</w:t>
            </w:r>
            <w:r w:rsidR="007C770C" w:rsidRPr="00B94DF8">
              <w:rPr>
                <w:spacing w:val="-8"/>
              </w:rPr>
              <w:t xml:space="preserve">. </w:t>
            </w:r>
            <w:r w:rsidR="007C770C" w:rsidRPr="00B94DF8">
              <w:rPr>
                <w:bCs/>
                <w:spacing w:val="-8"/>
              </w:rPr>
              <w:t xml:space="preserve">Tại Khoản 2, 3, 4 Điều 81 </w:t>
            </w:r>
            <w:r w:rsidR="007C770C" w:rsidRPr="00B94DF8">
              <w:rPr>
                <w:spacing w:val="-8"/>
              </w:rPr>
              <w:t xml:space="preserve">Nghị định </w:t>
            </w:r>
            <w:r w:rsidR="007C770C" w:rsidRPr="00B94DF8">
              <w:rPr>
                <w:bCs/>
                <w:spacing w:val="-8"/>
                <w:lang w:val="vi-VN"/>
              </w:rPr>
              <w:t>số 145</w:t>
            </w:r>
            <w:r w:rsidR="007C770C" w:rsidRPr="00B94DF8">
              <w:rPr>
                <w:bCs/>
                <w:spacing w:val="-8"/>
                <w:lang w:val="sv-SE"/>
              </w:rPr>
              <w:t>/20</w:t>
            </w:r>
            <w:r w:rsidR="007C770C" w:rsidRPr="00B94DF8">
              <w:rPr>
                <w:bCs/>
                <w:spacing w:val="-8"/>
                <w:lang w:val="vi-VN"/>
              </w:rPr>
              <w:t>20</w:t>
            </w:r>
            <w:r w:rsidR="007C770C" w:rsidRPr="00B94DF8">
              <w:rPr>
                <w:bCs/>
                <w:spacing w:val="-8"/>
                <w:lang w:val="sv-SE"/>
              </w:rPr>
              <w:t>/NQ-</w:t>
            </w:r>
            <w:r w:rsidR="007C770C" w:rsidRPr="00B94DF8">
              <w:rPr>
                <w:bCs/>
                <w:spacing w:val="-8"/>
                <w:lang w:val="vi-VN"/>
              </w:rPr>
              <w:t>CP</w:t>
            </w:r>
            <w:r w:rsidR="007C770C" w:rsidRPr="00B94DF8">
              <w:rPr>
                <w:bCs/>
                <w:lang w:val="sv-SE"/>
              </w:rPr>
              <w:t xml:space="preserve"> </w:t>
            </w:r>
            <w:r w:rsidR="007C770C" w:rsidRPr="00B94DF8">
              <w:rPr>
                <w:bCs/>
              </w:rPr>
              <w:t>có nêu như sau: (</w:t>
            </w:r>
            <w:r w:rsidR="007C770C" w:rsidRPr="00B94DF8">
              <w:t xml:space="preserve">2) </w:t>
            </w:r>
            <w:r w:rsidR="007C770C" w:rsidRPr="00B94DF8">
              <w:rPr>
                <w:lang w:val="vi-VN"/>
              </w:rPr>
              <w:t>N</w:t>
            </w:r>
            <w:r w:rsidR="007C770C" w:rsidRPr="00B94DF8">
              <w:t xml:space="preserve">hà trẻ, lớp </w:t>
            </w:r>
            <w:r w:rsidR="007C770C" w:rsidRPr="00B94DF8">
              <w:rPr>
                <w:lang w:val="vi-VN"/>
              </w:rPr>
              <w:t>M</w:t>
            </w:r>
            <w:r w:rsidR="007C770C" w:rsidRPr="00B94DF8">
              <w:t>ẫu giáo dân lập, tư thục ở nơi có nhiều lao động được hưởng các chính sách áp dụng cho cơ sở giáo dục mầm non độc lập dân lập, tư thục ở địa bàn có khu công nghiệp quy định tại </w:t>
            </w:r>
            <w:bookmarkStart w:id="4" w:name="dc_102"/>
            <w:r w:rsidR="007C770C" w:rsidRPr="00B94DF8">
              <w:t>Điều 5 Nghị định số 105/2020/NĐ-CP</w:t>
            </w:r>
            <w:bookmarkEnd w:id="4"/>
            <w:r w:rsidR="007C770C" w:rsidRPr="00B94DF8">
              <w:t>; (3) trẻ em mầm non là con của người lao động làm việc tại nơi có nhiều lao động được hưởng chính sách như đối với trẻ em mầm non là con công nhân, người lao động làm việc tại khu công nghiệp quy định tại </w:t>
            </w:r>
            <w:bookmarkStart w:id="5" w:name="dc_103"/>
            <w:r w:rsidR="007C770C" w:rsidRPr="00B94DF8">
              <w:t>Điều 8 Nghị định số 105/2020/NĐ-CP</w:t>
            </w:r>
            <w:bookmarkEnd w:id="5"/>
            <w:r w:rsidR="007C770C" w:rsidRPr="00B94DF8">
              <w:rPr>
                <w:spacing w:val="-4"/>
              </w:rPr>
              <w:t>; (4) giáo viên mầm non làm việc tại nhà trẻ, lớp mẫu giáo dân lập, tư thục ở nơi có nhiều lao động được hưởng các chính sách áp dụng cho giáo viên mầm non làm việc tại cơ sở giáo dục mầm non</w:t>
            </w:r>
            <w:r w:rsidR="007C770C" w:rsidRPr="00B94DF8">
              <w:rPr>
                <w:spacing w:val="-4"/>
                <w:lang w:val="vi-VN"/>
              </w:rPr>
              <w:t xml:space="preserve"> </w:t>
            </w:r>
            <w:r w:rsidR="007C770C" w:rsidRPr="00B94DF8">
              <w:rPr>
                <w:spacing w:val="-4"/>
              </w:rPr>
              <w:t xml:space="preserve">dân lập, tư thục ở địa bàn có khu công </w:t>
            </w:r>
            <w:r w:rsidR="007C770C" w:rsidRPr="00B94DF8">
              <w:rPr>
                <w:spacing w:val="-4"/>
              </w:rPr>
              <w:lastRenderedPageBreak/>
              <w:t>nghiệp quy định tại </w:t>
            </w:r>
            <w:bookmarkStart w:id="6" w:name="dc_104"/>
            <w:r w:rsidR="007C770C" w:rsidRPr="00B94DF8">
              <w:rPr>
                <w:spacing w:val="-4"/>
              </w:rPr>
              <w:t>Điều 10 Nghị định số 105/2020/NĐ-CP</w:t>
            </w:r>
            <w:bookmarkEnd w:id="6"/>
            <w:r w:rsidR="007C770C" w:rsidRPr="00B94DF8">
              <w:rPr>
                <w:spacing w:val="-4"/>
              </w:rPr>
              <w:t>.</w:t>
            </w:r>
          </w:p>
          <w:p w14:paraId="778C653B" w14:textId="242EB1C3" w:rsidR="009760FB" w:rsidRPr="00B94DF8" w:rsidRDefault="009A0BFB" w:rsidP="00B94DF8">
            <w:pPr>
              <w:pStyle w:val="Tiu10"/>
              <w:keepNext/>
              <w:keepLines/>
              <w:spacing w:after="0" w:line="240" w:lineRule="auto"/>
              <w:ind w:firstLine="0"/>
              <w:jc w:val="both"/>
              <w:outlineLvl w:val="9"/>
              <w:rPr>
                <w:b w:val="0"/>
                <w:sz w:val="24"/>
                <w:szCs w:val="24"/>
                <w:lang w:val="vi-VN" w:eastAsia="vi-VN"/>
              </w:rPr>
            </w:pPr>
            <w:r>
              <w:rPr>
                <w:b w:val="0"/>
                <w:color w:val="000000"/>
                <w:sz w:val="24"/>
                <w:szCs w:val="24"/>
                <w:lang w:eastAsia="x-none"/>
              </w:rPr>
              <w:t xml:space="preserve">- </w:t>
            </w:r>
            <w:r w:rsidR="00EA5C6D" w:rsidRPr="00B94DF8">
              <w:rPr>
                <w:i/>
                <w:color w:val="000000"/>
                <w:sz w:val="24"/>
                <w:szCs w:val="24"/>
                <w:lang w:val="vi-VN" w:eastAsia="x-none"/>
              </w:rPr>
              <w:t xml:space="preserve"> </w:t>
            </w:r>
            <w:r w:rsidR="009760FB" w:rsidRPr="00B94DF8">
              <w:rPr>
                <w:b w:val="0"/>
                <w:color w:val="000000"/>
                <w:sz w:val="24"/>
                <w:szCs w:val="24"/>
                <w:lang w:val="x-none" w:eastAsia="x-none"/>
              </w:rPr>
              <w:t>Thẩm quyền quyết đị</w:t>
            </w:r>
            <w:r w:rsidR="009760FB" w:rsidRPr="00B94DF8">
              <w:rPr>
                <w:b w:val="0"/>
                <w:color w:val="000000"/>
                <w:sz w:val="24"/>
                <w:szCs w:val="24"/>
                <w:lang w:val="x-none" w:eastAsia="x-none"/>
              </w:rPr>
              <w:t>nh</w:t>
            </w:r>
            <w:r w:rsidR="009760FB" w:rsidRPr="00B94DF8">
              <w:rPr>
                <w:b w:val="0"/>
                <w:color w:val="000000"/>
                <w:sz w:val="24"/>
                <w:szCs w:val="24"/>
                <w:lang w:val="vi-VN" w:eastAsia="x-none"/>
              </w:rPr>
              <w:t>:</w:t>
            </w:r>
            <w:r w:rsidR="009760FB" w:rsidRPr="00B94DF8">
              <w:rPr>
                <w:i/>
                <w:color w:val="000000"/>
                <w:sz w:val="24"/>
                <w:szCs w:val="24"/>
                <w:lang w:val="vi-VN" w:eastAsia="x-none"/>
              </w:rPr>
              <w:t xml:space="preserve"> </w:t>
            </w:r>
            <w:r w:rsidR="009760FB" w:rsidRPr="00B94DF8">
              <w:rPr>
                <w:rStyle w:val="Vnbnnidung"/>
                <w:rFonts w:eastAsiaTheme="minorHAnsi"/>
                <w:b w:val="0"/>
                <w:sz w:val="24"/>
                <w:szCs w:val="24"/>
                <w:lang w:eastAsia="vi-VN"/>
              </w:rPr>
              <w:t>Mức hỗ trợ do Ủy ban nhân dân cấp tỉnh xây dựng phù hợp với khả năng ngân sách của địa phương, trình Hội đồng nhân dân cùng cấp xem xét, quyết định.</w:t>
            </w:r>
          </w:p>
          <w:p w14:paraId="0067BDFF" w14:textId="628C297C" w:rsidR="00801893" w:rsidRPr="00B94DF8" w:rsidRDefault="00EA5C6D" w:rsidP="00B94DF8">
            <w:pPr>
              <w:spacing w:after="0"/>
              <w:jc w:val="both"/>
              <w:rPr>
                <w:rFonts w:ascii="Times New Roman" w:hAnsi="Times New Roman" w:cs="Times New Roman"/>
                <w:sz w:val="24"/>
                <w:szCs w:val="24"/>
                <w:lang w:val="vi-VN"/>
              </w:rPr>
            </w:pP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 xml:space="preserve">Do vậy, việc </w:t>
            </w:r>
            <w:r w:rsidRPr="00B94DF8">
              <w:rPr>
                <w:rFonts w:ascii="Times New Roman" w:hAnsi="Times New Roman" w:cs="Times New Roman"/>
                <w:bCs/>
                <w:sz w:val="24"/>
                <w:szCs w:val="24"/>
              </w:rPr>
              <w:t>Hội đồng nhân dân</w:t>
            </w:r>
            <w:r w:rsidRPr="00B94DF8">
              <w:rPr>
                <w:rFonts w:ascii="Times New Roman" w:hAnsi="Times New Roman" w:cs="Times New Roman"/>
                <w:sz w:val="24"/>
                <w:szCs w:val="24"/>
              </w:rPr>
              <w:t xml:space="preserve"> tỉnh Lạng Sơn ban hành Nghị quyết “Quy định một số chính sách </w:t>
            </w:r>
            <w:r w:rsidRPr="00B94DF8">
              <w:rPr>
                <w:rFonts w:ascii="Times New Roman" w:hAnsi="Times New Roman" w:cs="Times New Roman"/>
                <w:bCs/>
                <w:sz w:val="24"/>
                <w:szCs w:val="24"/>
              </w:rPr>
              <w:t>hỗ trợ phát triển giáo dục mầm non ngoài công lập</w:t>
            </w:r>
            <w:r w:rsidRPr="00B94DF8">
              <w:rPr>
                <w:rFonts w:ascii="Times New Roman" w:hAnsi="Times New Roman" w:cs="Times New Roman"/>
                <w:b/>
                <w:bCs/>
                <w:sz w:val="24"/>
                <w:szCs w:val="24"/>
              </w:rPr>
              <w:t xml:space="preserve"> </w:t>
            </w:r>
            <w:r w:rsidRPr="00B94DF8">
              <w:rPr>
                <w:rFonts w:ascii="Times New Roman" w:hAnsi="Times New Roman" w:cs="Times New Roman"/>
                <w:bCs/>
                <w:sz w:val="24"/>
                <w:szCs w:val="24"/>
              </w:rPr>
              <w:t>trên địa bàn tỉnh Lạng Sơn giai đoạn 2025-2030</w:t>
            </w:r>
            <w:r w:rsidRPr="00B94DF8">
              <w:rPr>
                <w:rFonts w:ascii="Times New Roman" w:hAnsi="Times New Roman" w:cs="Times New Roman"/>
                <w:sz w:val="24"/>
                <w:szCs w:val="24"/>
              </w:rPr>
              <w:t>” là cần thiết và đúng thẩm quyền quy định.</w:t>
            </w:r>
            <w:bookmarkEnd w:id="0"/>
          </w:p>
        </w:tc>
      </w:tr>
      <w:tr w:rsidR="00F225FC" w:rsidRPr="00B94DF8" w14:paraId="1CB7B3E7"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2B69E4F9" w14:textId="77777777" w:rsidR="00F225FC" w:rsidRPr="00B94DF8" w:rsidRDefault="00F225FC"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1881E6EC" w14:textId="77777777" w:rsidR="00F225FC" w:rsidRPr="00B94DF8" w:rsidRDefault="00F225FC" w:rsidP="00B94DF8">
            <w:pPr>
              <w:pStyle w:val="Vnbnnidung0"/>
              <w:tabs>
                <w:tab w:val="left" w:pos="1102"/>
              </w:tabs>
              <w:spacing w:line="240" w:lineRule="auto"/>
              <w:ind w:firstLine="0"/>
              <w:jc w:val="both"/>
              <w:rPr>
                <w:b/>
                <w:sz w:val="24"/>
                <w:szCs w:val="24"/>
                <w:lang w:val="vi-VN"/>
              </w:rPr>
            </w:pPr>
            <w:r w:rsidRPr="00B94DF8">
              <w:rPr>
                <w:b/>
                <w:sz w:val="24"/>
                <w:szCs w:val="24"/>
              </w:rPr>
              <w:t>2. Đối tượng áp dụng</w:t>
            </w:r>
          </w:p>
          <w:p w14:paraId="6B7AA68E" w14:textId="2CDD09B1" w:rsidR="00F225FC" w:rsidRPr="00B94DF8" w:rsidRDefault="00EA5C6D" w:rsidP="00B94DF8">
            <w:pPr>
              <w:spacing w:after="0"/>
              <w:jc w:val="both"/>
              <w:rPr>
                <w:rFonts w:ascii="Times New Roman" w:hAnsi="Times New Roman" w:cs="Times New Roman"/>
                <w:sz w:val="24"/>
                <w:szCs w:val="24"/>
                <w:lang w:val="vi-VN"/>
              </w:rPr>
            </w:pPr>
            <w:r w:rsidRPr="00B94DF8">
              <w:rPr>
                <w:rFonts w:ascii="Times New Roman" w:hAnsi="Times New Roman" w:cs="Times New Roman"/>
                <w:sz w:val="24"/>
                <w:szCs w:val="24"/>
                <w:lang w:val="vi-VN"/>
              </w:rPr>
              <w:t>a) T</w:t>
            </w:r>
            <w:r w:rsidRPr="00B94DF8">
              <w:rPr>
                <w:rFonts w:ascii="Times New Roman" w:hAnsi="Times New Roman" w:cs="Times New Roman"/>
                <w:sz w:val="24"/>
                <w:szCs w:val="24"/>
              </w:rPr>
              <w:t>rẻ em mầm non (trẻ nhà trẻ và trẻ mẫu giáo)</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 xml:space="preserve">là con công nhân, con của người lao động làm việc tại </w:t>
            </w:r>
            <w:r w:rsidRPr="00B94DF8">
              <w:rPr>
                <w:rStyle w:val="Vnbnnidung"/>
                <w:rFonts w:ascii="Times New Roman" w:eastAsiaTheme="minorHAnsi" w:hAnsi="Times New Roman"/>
                <w:sz w:val="24"/>
                <w:szCs w:val="24"/>
                <w:lang w:eastAsia="vi-VN"/>
              </w:rPr>
              <w:t>khu công nghiệp</w:t>
            </w:r>
            <w:r w:rsidRPr="00B94DF8">
              <w:rPr>
                <w:rStyle w:val="Vnbnnidung"/>
                <w:rFonts w:ascii="Times New Roman" w:eastAsiaTheme="minorHAnsi" w:hAnsi="Times New Roman"/>
                <w:sz w:val="24"/>
                <w:szCs w:val="24"/>
                <w:lang w:val="vi-VN" w:eastAsia="vi-VN"/>
              </w:rPr>
              <w:t>, cụm công nghiệp, khu chế xuất, khu kinh tế</w:t>
            </w:r>
            <w:r w:rsidRPr="00B94DF8">
              <w:rPr>
                <w:rStyle w:val="Vnbnnidung"/>
                <w:rFonts w:ascii="Times New Roman" w:eastAsiaTheme="minorHAnsi" w:hAnsi="Times New Roman"/>
                <w:sz w:val="24"/>
                <w:szCs w:val="24"/>
                <w:lang w:eastAsia="vi-VN"/>
              </w:rPr>
              <w:t xml:space="preserve"> </w:t>
            </w:r>
            <w:r w:rsidRPr="00B94DF8">
              <w:rPr>
                <w:rFonts w:ascii="Times New Roman" w:hAnsi="Times New Roman" w:cs="Times New Roman"/>
                <w:i/>
                <w:sz w:val="24"/>
                <w:szCs w:val="24"/>
                <w:lang w:val="vi-VN"/>
              </w:rPr>
              <w:t>(gọi tắt là khu công nghiệp)</w:t>
            </w:r>
            <w:r w:rsidRPr="00B94DF8">
              <w:rPr>
                <w:rFonts w:ascii="Times New Roman" w:hAnsi="Times New Roman" w:cs="Times New Roman"/>
                <w:sz w:val="24"/>
                <w:szCs w:val="24"/>
                <w:lang w:val="vi-VN"/>
              </w:rPr>
              <w:t xml:space="preserve"> trong và ngoài tỉnh </w:t>
            </w:r>
            <w:r w:rsidRPr="00B94DF8">
              <w:rPr>
                <w:rFonts w:ascii="Times New Roman" w:hAnsi="Times New Roman" w:cs="Times New Roman"/>
                <w:sz w:val="24"/>
                <w:szCs w:val="24"/>
              </w:rPr>
              <w:t>và hỗ trợ</w:t>
            </w:r>
            <w:r w:rsidRPr="00B94DF8">
              <w:rPr>
                <w:rFonts w:ascii="Times New Roman" w:hAnsi="Times New Roman" w:cs="Times New Roman"/>
                <w:b/>
                <w:sz w:val="24"/>
                <w:szCs w:val="24"/>
                <w:lang w:val="vi-VN"/>
              </w:rPr>
              <w:t xml:space="preserve"> </w:t>
            </w:r>
            <w:r w:rsidRPr="00B94DF8">
              <w:rPr>
                <w:rFonts w:ascii="Times New Roman" w:hAnsi="Times New Roman" w:cs="Times New Roman"/>
                <w:bCs/>
                <w:sz w:val="24"/>
                <w:szCs w:val="24"/>
                <w:lang w:val="vi-VN"/>
              </w:rPr>
              <w:t xml:space="preserve">đối </w:t>
            </w:r>
            <w:r w:rsidRPr="00B94DF8">
              <w:rPr>
                <w:rFonts w:ascii="Times New Roman" w:hAnsi="Times New Roman" w:cs="Times New Roman"/>
                <w:bCs/>
                <w:sz w:val="24"/>
                <w:szCs w:val="24"/>
              </w:rPr>
              <w:t xml:space="preserve">với </w:t>
            </w:r>
            <w:r w:rsidRPr="00B94DF8">
              <w:rPr>
                <w:rFonts w:ascii="Times New Roman" w:hAnsi="Times New Roman" w:cs="Times New Roman"/>
                <w:bCs/>
                <w:sz w:val="24"/>
                <w:szCs w:val="24"/>
                <w:lang w:val="vi-VN"/>
              </w:rPr>
              <w:t xml:space="preserve">trẻ em mầm non </w:t>
            </w:r>
            <w:r w:rsidRPr="00B94DF8">
              <w:rPr>
                <w:rFonts w:ascii="Times New Roman" w:hAnsi="Times New Roman" w:cs="Times New Roman"/>
                <w:bCs/>
                <w:sz w:val="24"/>
                <w:szCs w:val="24"/>
              </w:rPr>
              <w:t xml:space="preserve">là con của người lao động </w:t>
            </w:r>
            <w:r w:rsidRPr="00B94DF8">
              <w:rPr>
                <w:rStyle w:val="Vnbnnidung"/>
                <w:rFonts w:ascii="Times New Roman" w:eastAsiaTheme="minorHAnsi" w:hAnsi="Times New Roman"/>
                <w:sz w:val="24"/>
                <w:szCs w:val="24"/>
                <w:lang w:eastAsia="vi-VN"/>
              </w:rPr>
              <w:t>đang làm việc tại</w:t>
            </w:r>
            <w:r w:rsidRPr="00B94DF8">
              <w:rPr>
                <w:rFonts w:ascii="Times New Roman" w:hAnsi="Times New Roman" w:cs="Times New Roman"/>
                <w:sz w:val="24"/>
                <w:szCs w:val="24"/>
                <w:lang w:val="vi-VN"/>
              </w:rPr>
              <w:t xml:space="preserve"> </w:t>
            </w:r>
            <w:r w:rsidRPr="00B94DF8">
              <w:rPr>
                <w:rFonts w:ascii="Times New Roman" w:hAnsi="Times New Roman" w:cs="Times New Roman"/>
                <w:bCs/>
                <w:sz w:val="24"/>
                <w:szCs w:val="24"/>
              </w:rPr>
              <w:t>nơi có nhiều lao động</w:t>
            </w:r>
            <w:r w:rsidRPr="00B94DF8">
              <w:rPr>
                <w:rFonts w:ascii="Times New Roman" w:hAnsi="Times New Roman" w:cs="Times New Roman"/>
                <w:sz w:val="24"/>
                <w:szCs w:val="24"/>
                <w:lang w:val="vi-VN"/>
              </w:rPr>
              <w:t xml:space="preserve"> </w:t>
            </w:r>
            <w:r w:rsidRPr="00B94DF8">
              <w:rPr>
                <w:rStyle w:val="Vnbnnidung"/>
                <w:rFonts w:ascii="Times New Roman" w:eastAsiaTheme="minorHAnsi" w:hAnsi="Times New Roman"/>
                <w:sz w:val="24"/>
                <w:szCs w:val="24"/>
                <w:lang w:eastAsia="vi-VN"/>
              </w:rPr>
              <w:t xml:space="preserve">đang học tại </w:t>
            </w:r>
            <w:r w:rsidRPr="00B94DF8">
              <w:rPr>
                <w:rStyle w:val="Vnbnnidung"/>
                <w:rFonts w:ascii="Times New Roman" w:eastAsiaTheme="minorHAnsi" w:hAnsi="Times New Roman"/>
                <w:sz w:val="24"/>
                <w:szCs w:val="24"/>
                <w:lang w:val="vi-VN" w:eastAsia="vi-VN"/>
              </w:rPr>
              <w:t>cơ sở giáo dục</w:t>
            </w:r>
            <w:r w:rsidRPr="00B94DF8">
              <w:rPr>
                <w:rFonts w:ascii="Times New Roman" w:hAnsi="Times New Roman" w:cs="Times New Roman"/>
                <w:sz w:val="24"/>
                <w:szCs w:val="24"/>
                <w:lang w:val="vi-VN"/>
              </w:rPr>
              <w:t xml:space="preserve"> mầm non độc lập tư thục và trường mầm non dân lập, tư thục</w:t>
            </w:r>
            <w:r w:rsidRPr="00B94DF8">
              <w:rPr>
                <w:rFonts w:ascii="Times New Roman" w:hAnsi="Times New Roman" w:cs="Times New Roman"/>
                <w:i/>
                <w:sz w:val="24"/>
                <w:szCs w:val="24"/>
                <w:lang w:val="vi-VN"/>
              </w:rPr>
              <w:t xml:space="preserve"> (sau đây gọi chung là cơ sở giáo dục mầm non ngoài công lập)</w:t>
            </w:r>
            <w:r w:rsidR="00560790" w:rsidRPr="00B94DF8">
              <w:rPr>
                <w:rFonts w:ascii="Times New Roman" w:hAnsi="Times New Roman" w:cs="Times New Roman"/>
                <w:sz w:val="24"/>
                <w:szCs w:val="24"/>
                <w:lang w:val="vi-VN"/>
              </w:rPr>
              <w:t>.</w:t>
            </w:r>
          </w:p>
        </w:tc>
        <w:tc>
          <w:tcPr>
            <w:tcW w:w="8647" w:type="dxa"/>
            <w:tcBorders>
              <w:top w:val="single" w:sz="4" w:space="0" w:color="auto"/>
              <w:left w:val="single" w:sz="4" w:space="0" w:color="auto"/>
              <w:bottom w:val="single" w:sz="4" w:space="0" w:color="auto"/>
              <w:right w:val="single" w:sz="4" w:space="0" w:color="auto"/>
            </w:tcBorders>
            <w:vAlign w:val="center"/>
          </w:tcPr>
          <w:p w14:paraId="55B1AFF2" w14:textId="409BA2EC" w:rsidR="00F225FC" w:rsidRPr="00B94DF8" w:rsidRDefault="00EA5C6D" w:rsidP="00B94DF8">
            <w:pPr>
              <w:pStyle w:val="Tiu10"/>
              <w:keepNext/>
              <w:keepLines/>
              <w:adjustRightInd w:val="0"/>
              <w:snapToGrid w:val="0"/>
              <w:spacing w:after="0" w:line="240" w:lineRule="auto"/>
              <w:ind w:firstLine="0"/>
              <w:jc w:val="both"/>
              <w:outlineLvl w:val="9"/>
              <w:rPr>
                <w:sz w:val="24"/>
                <w:szCs w:val="24"/>
              </w:rPr>
            </w:pPr>
            <w:r w:rsidRPr="00B94DF8">
              <w:rPr>
                <w:rStyle w:val="Vnbnnidung"/>
                <w:rFonts w:eastAsiaTheme="minorHAnsi"/>
                <w:b w:val="0"/>
                <w:bCs w:val="0"/>
                <w:sz w:val="24"/>
                <w:szCs w:val="24"/>
                <w:lang w:val="vi-VN" w:eastAsia="vi-VN"/>
              </w:rPr>
              <w:t xml:space="preserve">Theo </w:t>
            </w:r>
            <w:r w:rsidRPr="00B94DF8">
              <w:rPr>
                <w:rStyle w:val="Tiu1"/>
                <w:bCs/>
                <w:sz w:val="24"/>
                <w:szCs w:val="24"/>
                <w:lang w:eastAsia="vi-VN"/>
              </w:rPr>
              <w:t>Điề</w:t>
            </w:r>
            <w:r w:rsidRPr="00B94DF8">
              <w:rPr>
                <w:rStyle w:val="Tiu1"/>
                <w:sz w:val="24"/>
                <w:szCs w:val="24"/>
                <w:lang w:eastAsia="vi-VN"/>
              </w:rPr>
              <w:t>u 8</w:t>
            </w:r>
            <w:r w:rsidRPr="00B94DF8">
              <w:rPr>
                <w:rStyle w:val="Vnbnnidung"/>
                <w:rFonts w:eastAsiaTheme="minorHAnsi"/>
                <w:b w:val="0"/>
                <w:sz w:val="24"/>
                <w:szCs w:val="24"/>
                <w:lang w:eastAsia="vi-VN"/>
              </w:rPr>
              <w:t xml:space="preserve"> </w:t>
            </w:r>
            <w:r w:rsidRPr="00B94DF8">
              <w:rPr>
                <w:b w:val="0"/>
                <w:spacing w:val="-4"/>
                <w:sz w:val="24"/>
                <w:szCs w:val="24"/>
              </w:rPr>
              <w:t>Nghị định số 105/2020/NĐ-CP</w:t>
            </w:r>
            <w:r w:rsidRPr="00B94DF8">
              <w:rPr>
                <w:b w:val="0"/>
                <w:spacing w:val="-4"/>
                <w:sz w:val="24"/>
                <w:szCs w:val="24"/>
                <w:lang w:val="vi-VN"/>
              </w:rPr>
              <w:t xml:space="preserve">. </w:t>
            </w:r>
            <w:r w:rsidRPr="00B94DF8">
              <w:rPr>
                <w:spacing w:val="-4"/>
                <w:sz w:val="24"/>
                <w:szCs w:val="24"/>
                <w:lang w:val="vi-VN"/>
              </w:rPr>
              <w:t xml:space="preserve">Đối tượng áp dụng: </w:t>
            </w:r>
            <w:r w:rsidR="00134C59" w:rsidRPr="00B94DF8">
              <w:rPr>
                <w:rStyle w:val="Vnbnnidung"/>
                <w:rFonts w:eastAsiaTheme="minorHAnsi"/>
                <w:b w:val="0"/>
                <w:sz w:val="24"/>
                <w:szCs w:val="24"/>
                <w:lang w:eastAsia="vi-VN"/>
              </w:rPr>
              <w:t>Trẻ</w:t>
            </w:r>
            <w:r w:rsidR="00F9469B" w:rsidRPr="00B94DF8">
              <w:rPr>
                <w:rStyle w:val="Vnbnnidung"/>
                <w:rFonts w:eastAsiaTheme="minorHAnsi"/>
                <w:b w:val="0"/>
                <w:sz w:val="24"/>
                <w:szCs w:val="24"/>
                <w:lang w:eastAsia="vi-VN"/>
              </w:rPr>
              <w:t xml:space="preserve"> em</w:t>
            </w:r>
            <w:r w:rsidR="00134C59" w:rsidRPr="00B94DF8">
              <w:rPr>
                <w:rStyle w:val="Vnbnnidung"/>
                <w:rFonts w:eastAsiaTheme="minorHAnsi"/>
                <w:sz w:val="24"/>
                <w:szCs w:val="24"/>
                <w:lang w:eastAsia="vi-VN"/>
              </w:rPr>
              <w:t xml:space="preserve"> </w:t>
            </w:r>
            <w:r w:rsidR="00F9469B" w:rsidRPr="00B94DF8">
              <w:rPr>
                <w:rStyle w:val="Tiu1"/>
                <w:bCs/>
                <w:sz w:val="24"/>
                <w:szCs w:val="24"/>
                <w:lang w:eastAsia="vi-VN"/>
              </w:rPr>
              <w:t>mầm non là con công nhân, người lao động làm việc tại khu công nghiệp</w:t>
            </w:r>
            <w:r w:rsidR="00134C59" w:rsidRPr="00B94DF8">
              <w:rPr>
                <w:rStyle w:val="Vnbnnidung"/>
                <w:rFonts w:eastAsiaTheme="minorHAnsi"/>
                <w:b w:val="0"/>
                <w:sz w:val="24"/>
                <w:szCs w:val="24"/>
                <w:lang w:eastAsia="vi-VN"/>
              </w:rPr>
              <w:t>.</w:t>
            </w:r>
            <w:r w:rsidRPr="00B94DF8">
              <w:rPr>
                <w:spacing w:val="-4"/>
                <w:sz w:val="24"/>
                <w:szCs w:val="24"/>
                <w:lang w:val="vi-VN"/>
              </w:rPr>
              <w:t xml:space="preserve"> </w:t>
            </w:r>
            <w:r w:rsidRPr="00B94DF8">
              <w:rPr>
                <w:b w:val="0"/>
                <w:spacing w:val="-4"/>
                <w:sz w:val="24"/>
                <w:szCs w:val="24"/>
                <w:lang w:val="vi-VN"/>
              </w:rPr>
              <w:t>Khoản 3 Điều 81</w:t>
            </w:r>
            <w:r w:rsidRPr="00B94DF8">
              <w:rPr>
                <w:b w:val="0"/>
                <w:sz w:val="24"/>
                <w:szCs w:val="24"/>
              </w:rPr>
              <w:t xml:space="preserve"> </w:t>
            </w:r>
            <w:r w:rsidRPr="00B94DF8">
              <w:rPr>
                <w:b w:val="0"/>
                <w:spacing w:val="-8"/>
                <w:sz w:val="24"/>
                <w:szCs w:val="24"/>
              </w:rPr>
              <w:t xml:space="preserve">Nghị định </w:t>
            </w:r>
            <w:r w:rsidRPr="00B94DF8">
              <w:rPr>
                <w:b w:val="0"/>
                <w:spacing w:val="-8"/>
                <w:sz w:val="24"/>
                <w:szCs w:val="24"/>
                <w:lang w:val="vi-VN"/>
              </w:rPr>
              <w:t>số 145</w:t>
            </w:r>
            <w:r w:rsidRPr="00B94DF8">
              <w:rPr>
                <w:b w:val="0"/>
                <w:spacing w:val="-8"/>
                <w:sz w:val="24"/>
                <w:szCs w:val="24"/>
                <w:lang w:val="sv-SE"/>
              </w:rPr>
              <w:t>/20</w:t>
            </w:r>
            <w:r w:rsidRPr="00B94DF8">
              <w:rPr>
                <w:b w:val="0"/>
                <w:spacing w:val="-8"/>
                <w:sz w:val="24"/>
                <w:szCs w:val="24"/>
                <w:lang w:val="vi-VN"/>
              </w:rPr>
              <w:t>20</w:t>
            </w:r>
            <w:r w:rsidRPr="00B94DF8">
              <w:rPr>
                <w:b w:val="0"/>
                <w:spacing w:val="-8"/>
                <w:sz w:val="24"/>
                <w:szCs w:val="24"/>
                <w:lang w:val="sv-SE"/>
              </w:rPr>
              <w:t>/NQ-</w:t>
            </w:r>
            <w:r w:rsidRPr="00B94DF8">
              <w:rPr>
                <w:b w:val="0"/>
                <w:spacing w:val="-8"/>
                <w:sz w:val="24"/>
                <w:szCs w:val="24"/>
                <w:lang w:val="vi-VN"/>
              </w:rPr>
              <w:t>CP</w:t>
            </w:r>
            <w:r w:rsidRPr="00B94DF8">
              <w:rPr>
                <w:b w:val="0"/>
                <w:bCs w:val="0"/>
                <w:sz w:val="24"/>
                <w:szCs w:val="24"/>
                <w:lang w:val="vi-VN"/>
              </w:rPr>
              <w:t xml:space="preserve">. </w:t>
            </w:r>
            <w:r w:rsidRPr="00B94DF8">
              <w:rPr>
                <w:bCs w:val="0"/>
                <w:sz w:val="24"/>
                <w:szCs w:val="24"/>
                <w:lang w:val="vi-VN"/>
              </w:rPr>
              <w:t xml:space="preserve">Đối tượng áp dụng: </w:t>
            </w:r>
            <w:r w:rsidR="00560790" w:rsidRPr="00B94DF8">
              <w:rPr>
                <w:b w:val="0"/>
                <w:sz w:val="24"/>
                <w:szCs w:val="24"/>
                <w:lang w:val="vi-VN"/>
              </w:rPr>
              <w:t>T</w:t>
            </w:r>
            <w:r w:rsidRPr="00B94DF8">
              <w:rPr>
                <w:b w:val="0"/>
                <w:sz w:val="24"/>
                <w:szCs w:val="24"/>
              </w:rPr>
              <w:t>rẻ em mầm non là con của người lao động làm việc tại nơi có nhiều lao động</w:t>
            </w:r>
            <w:r w:rsidR="00560790" w:rsidRPr="00B94DF8">
              <w:rPr>
                <w:b w:val="0"/>
                <w:sz w:val="24"/>
                <w:szCs w:val="24"/>
                <w:lang w:val="vi-VN"/>
              </w:rPr>
              <w:t>.</w:t>
            </w:r>
            <w:r w:rsidRPr="00B94DF8">
              <w:rPr>
                <w:b w:val="0"/>
                <w:sz w:val="24"/>
                <w:szCs w:val="24"/>
              </w:rPr>
              <w:t xml:space="preserve"> </w:t>
            </w:r>
            <w:r w:rsidR="00134C59" w:rsidRPr="00B94DF8">
              <w:rPr>
                <w:b w:val="0"/>
                <w:sz w:val="24"/>
                <w:szCs w:val="24"/>
              </w:rPr>
              <w:t>trẻ em mầm non là con của người lao động làm việc tại nơi có nhiều lao động được hưởng chính sách như đối với trẻ em mầm non là con công nhân, người lao động làm việc tại khu công nghiệp quy định tại Điều 8 Nghị định số 105/2020/NĐ-CP</w:t>
            </w:r>
            <w:r w:rsidR="00134C59" w:rsidRPr="00B94DF8">
              <w:rPr>
                <w:b w:val="0"/>
                <w:spacing w:val="-4"/>
                <w:sz w:val="24"/>
                <w:szCs w:val="24"/>
              </w:rPr>
              <w:t>.</w:t>
            </w:r>
          </w:p>
        </w:tc>
      </w:tr>
      <w:tr w:rsidR="00560790" w:rsidRPr="00B94DF8" w14:paraId="2307B86B"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78F15A88" w14:textId="77777777" w:rsidR="00560790" w:rsidRPr="00B94DF8" w:rsidRDefault="00560790"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5E2B121C" w14:textId="36C983DF" w:rsidR="00560790" w:rsidRPr="00B94DF8" w:rsidRDefault="00560790" w:rsidP="00B94DF8">
            <w:pPr>
              <w:shd w:val="clear" w:color="auto" w:fill="FFFFFF"/>
              <w:spacing w:after="0"/>
              <w:jc w:val="both"/>
              <w:rPr>
                <w:rFonts w:ascii="Times New Roman" w:hAnsi="Times New Roman" w:cs="Times New Roman"/>
                <w:sz w:val="24"/>
                <w:szCs w:val="24"/>
                <w:lang w:val="vi-VN"/>
              </w:rPr>
            </w:pPr>
            <w:r w:rsidRPr="00B94DF8">
              <w:rPr>
                <w:rFonts w:ascii="Times New Roman" w:hAnsi="Times New Roman" w:cs="Times New Roman"/>
                <w:sz w:val="24"/>
                <w:szCs w:val="24"/>
                <w:lang w:val="vi-VN"/>
              </w:rPr>
              <w:t>b)</w:t>
            </w:r>
            <w:r w:rsidRPr="00B94DF8">
              <w:rPr>
                <w:rFonts w:ascii="Times New Roman" w:hAnsi="Times New Roman" w:cs="Times New Roman"/>
                <w:sz w:val="24"/>
                <w:szCs w:val="24"/>
              </w:rPr>
              <w:t xml:space="preserve"> </w:t>
            </w:r>
            <w:r w:rsidRPr="00B94DF8">
              <w:rPr>
                <w:rFonts w:ascii="Times New Roman" w:hAnsi="Times New Roman" w:cs="Times New Roman"/>
                <w:sz w:val="24"/>
                <w:szCs w:val="24"/>
                <w:lang w:val="vi-VN"/>
              </w:rPr>
              <w:t>Cơ sở giáo dục mầm non ngoài công lập</w:t>
            </w:r>
            <w:r w:rsidRPr="00B94DF8">
              <w:rPr>
                <w:rFonts w:ascii="Times New Roman" w:hAnsi="Times New Roman" w:cs="Times New Roman"/>
                <w:sz w:val="24"/>
                <w:szCs w:val="24"/>
              </w:rPr>
              <w:t xml:space="preserve"> </w:t>
            </w:r>
            <w:r w:rsidRPr="00B94DF8">
              <w:rPr>
                <w:rFonts w:ascii="Times New Roman" w:eastAsia="Batang" w:hAnsi="Times New Roman" w:cs="Times New Roman"/>
                <w:bCs/>
                <w:sz w:val="24"/>
                <w:szCs w:val="24"/>
                <w:lang w:val="vi-VN" w:eastAsia="ko-KR"/>
              </w:rPr>
              <w:t xml:space="preserve">ở </w:t>
            </w:r>
            <w:r w:rsidRPr="00B94DF8">
              <w:rPr>
                <w:rFonts w:ascii="Times New Roman" w:eastAsia="Batang" w:hAnsi="Times New Roman" w:cs="Times New Roman"/>
                <w:bCs/>
                <w:sz w:val="24"/>
                <w:szCs w:val="24"/>
                <w:lang w:eastAsia="ko-KR"/>
              </w:rPr>
              <w:t xml:space="preserve">địa bàn có </w:t>
            </w:r>
            <w:r w:rsidRPr="00B94DF8">
              <w:rPr>
                <w:rFonts w:ascii="Times New Roman" w:eastAsia="Batang" w:hAnsi="Times New Roman" w:cs="Times New Roman"/>
                <w:bCs/>
                <w:sz w:val="24"/>
                <w:szCs w:val="24"/>
                <w:lang w:val="vi-VN" w:eastAsia="ko-KR"/>
              </w:rPr>
              <w:t>khu công nghiệp</w:t>
            </w:r>
            <w:r w:rsidRPr="00B94DF8">
              <w:rPr>
                <w:rFonts w:ascii="Times New Roman" w:eastAsia="Batang" w:hAnsi="Times New Roman" w:cs="Times New Roman"/>
                <w:bCs/>
                <w:sz w:val="24"/>
                <w:szCs w:val="24"/>
                <w:lang w:eastAsia="ko-KR"/>
              </w:rPr>
              <w:t xml:space="preserve"> và</w:t>
            </w:r>
            <w:r w:rsidRPr="00B94DF8">
              <w:rPr>
                <w:rFonts w:ascii="Times New Roman" w:eastAsia="Batang" w:hAnsi="Times New Roman" w:cs="Times New Roman"/>
                <w:bCs/>
                <w:sz w:val="24"/>
                <w:szCs w:val="24"/>
                <w:lang w:val="vi-VN" w:eastAsia="ko-KR"/>
              </w:rPr>
              <w:t xml:space="preserve"> nơi có nhiều lao động</w:t>
            </w:r>
            <w:r w:rsidRPr="00B94DF8">
              <w:rPr>
                <w:rFonts w:ascii="Times New Roman" w:hAnsi="Times New Roman" w:cs="Times New Roman"/>
                <w:sz w:val="24"/>
                <w:szCs w:val="24"/>
                <w:lang w:val="vi-VN"/>
              </w:rPr>
              <w:t>;</w:t>
            </w:r>
          </w:p>
        </w:tc>
        <w:tc>
          <w:tcPr>
            <w:tcW w:w="8647" w:type="dxa"/>
            <w:tcBorders>
              <w:top w:val="single" w:sz="4" w:space="0" w:color="auto"/>
              <w:left w:val="single" w:sz="4" w:space="0" w:color="auto"/>
              <w:bottom w:val="single" w:sz="4" w:space="0" w:color="auto"/>
              <w:right w:val="single" w:sz="4" w:space="0" w:color="auto"/>
            </w:tcBorders>
            <w:vAlign w:val="center"/>
          </w:tcPr>
          <w:p w14:paraId="35629C02" w14:textId="26176802" w:rsidR="00134C59" w:rsidRPr="00B94DF8" w:rsidRDefault="00560790" w:rsidP="00B94DF8">
            <w:pPr>
              <w:spacing w:after="0"/>
              <w:jc w:val="both"/>
              <w:rPr>
                <w:rStyle w:val="Vnbnnidung"/>
                <w:rFonts w:ascii="Times New Roman" w:eastAsiaTheme="minorHAnsi" w:hAnsi="Times New Roman"/>
                <w:bCs/>
                <w:sz w:val="24"/>
                <w:szCs w:val="24"/>
                <w:lang w:eastAsia="vi-VN"/>
              </w:rPr>
            </w:pPr>
            <w:r w:rsidRPr="00B94DF8">
              <w:rPr>
                <w:rStyle w:val="Tiu1"/>
                <w:rFonts w:ascii="Times New Roman" w:hAnsi="Times New Roman"/>
                <w:b w:val="0"/>
                <w:bCs w:val="0"/>
                <w:spacing w:val="-8"/>
                <w:sz w:val="24"/>
                <w:szCs w:val="24"/>
                <w:lang w:val="vi-VN" w:eastAsia="vi-VN"/>
              </w:rPr>
              <w:t xml:space="preserve">Theo </w:t>
            </w:r>
            <w:r w:rsidRPr="00B94DF8">
              <w:rPr>
                <w:rStyle w:val="Tiu1"/>
                <w:rFonts w:ascii="Times New Roman" w:hAnsi="Times New Roman"/>
                <w:b w:val="0"/>
                <w:bCs w:val="0"/>
                <w:spacing w:val="-8"/>
                <w:sz w:val="24"/>
                <w:szCs w:val="24"/>
                <w:lang w:val="vi-VN" w:eastAsia="vi-VN"/>
              </w:rPr>
              <w:t>Điều 5</w:t>
            </w:r>
            <w:r w:rsidRPr="00B94DF8">
              <w:rPr>
                <w:rStyle w:val="Tiu1"/>
                <w:rFonts w:ascii="Times New Roman" w:hAnsi="Times New Roman"/>
                <w:b w:val="0"/>
                <w:bCs w:val="0"/>
                <w:sz w:val="24"/>
                <w:szCs w:val="24"/>
                <w:lang w:val="vi-VN" w:eastAsia="vi-VN"/>
              </w:rPr>
              <w:t xml:space="preserve"> </w:t>
            </w:r>
            <w:r w:rsidRPr="00B94DF8">
              <w:rPr>
                <w:rFonts w:ascii="Times New Roman" w:hAnsi="Times New Roman" w:cs="Times New Roman"/>
                <w:spacing w:val="-4"/>
                <w:sz w:val="24"/>
                <w:szCs w:val="24"/>
              </w:rPr>
              <w:t>Nghị định số 105/2020/NĐ-CP</w:t>
            </w:r>
            <w:r w:rsidRPr="00B94DF8">
              <w:rPr>
                <w:rFonts w:ascii="Times New Roman" w:hAnsi="Times New Roman" w:cs="Times New Roman"/>
                <w:b/>
                <w:spacing w:val="-4"/>
                <w:sz w:val="24"/>
                <w:szCs w:val="24"/>
                <w:lang w:val="vi-VN"/>
              </w:rPr>
              <w:t>.</w:t>
            </w:r>
            <w:r w:rsidRPr="00B94DF8">
              <w:rPr>
                <w:rFonts w:ascii="Times New Roman" w:hAnsi="Times New Roman" w:cs="Times New Roman"/>
                <w:spacing w:val="-4"/>
                <w:sz w:val="24"/>
                <w:szCs w:val="24"/>
                <w:lang w:val="vi-VN"/>
              </w:rPr>
              <w:t xml:space="preserve"> </w:t>
            </w:r>
            <w:r w:rsidRPr="00B94DF8">
              <w:rPr>
                <w:rFonts w:ascii="Times New Roman" w:hAnsi="Times New Roman" w:cs="Times New Roman"/>
                <w:b/>
                <w:spacing w:val="-4"/>
                <w:sz w:val="24"/>
                <w:szCs w:val="24"/>
                <w:lang w:val="vi-VN"/>
              </w:rPr>
              <w:t>Đối tượng áp dụng:</w:t>
            </w:r>
            <w:r w:rsidRPr="00B94DF8">
              <w:rPr>
                <w:rFonts w:ascii="Times New Roman" w:hAnsi="Times New Roman" w:cs="Times New Roman"/>
                <w:spacing w:val="-4"/>
                <w:sz w:val="24"/>
                <w:szCs w:val="24"/>
                <w:lang w:val="vi-VN"/>
              </w:rPr>
              <w:t xml:space="preserve"> </w:t>
            </w:r>
            <w:r w:rsidRPr="00B94DF8">
              <w:rPr>
                <w:rStyle w:val="Vnbnnidung"/>
                <w:rFonts w:ascii="Times New Roman" w:eastAsiaTheme="minorHAnsi" w:hAnsi="Times New Roman"/>
                <w:bCs/>
                <w:sz w:val="24"/>
                <w:szCs w:val="24"/>
                <w:lang w:eastAsia="vi-VN"/>
              </w:rPr>
              <w:t>cơ sở giáo dục mầm non độc lập dân lập, tư thục ở địa bàn có khu công nghiệp, nơi có nhiều lao động;</w:t>
            </w:r>
            <w:r w:rsidRPr="00B94DF8">
              <w:rPr>
                <w:rStyle w:val="Vnbnnidung"/>
                <w:rFonts w:ascii="Times New Roman" w:eastAsiaTheme="minorHAnsi" w:hAnsi="Times New Roman"/>
                <w:bCs/>
                <w:sz w:val="24"/>
                <w:szCs w:val="24"/>
                <w:lang w:val="vi-VN" w:eastAsia="vi-VN"/>
              </w:rPr>
              <w:t xml:space="preserve"> </w:t>
            </w:r>
            <w:r w:rsidRPr="00B94DF8">
              <w:rPr>
                <w:rFonts w:ascii="Times New Roman" w:hAnsi="Times New Roman" w:cs="Times New Roman"/>
                <w:spacing w:val="-4"/>
                <w:sz w:val="24"/>
                <w:szCs w:val="24"/>
                <w:lang w:val="vi-VN"/>
              </w:rPr>
              <w:t>Khoả</w:t>
            </w:r>
            <w:r w:rsidRPr="00B94DF8">
              <w:rPr>
                <w:rFonts w:ascii="Times New Roman" w:hAnsi="Times New Roman" w:cs="Times New Roman"/>
                <w:spacing w:val="-4"/>
                <w:sz w:val="24"/>
                <w:szCs w:val="24"/>
                <w:lang w:val="vi-VN"/>
              </w:rPr>
              <w:t>n 2</w:t>
            </w:r>
            <w:r w:rsidRPr="00B94DF8">
              <w:rPr>
                <w:rFonts w:ascii="Times New Roman" w:hAnsi="Times New Roman" w:cs="Times New Roman"/>
                <w:spacing w:val="-4"/>
                <w:sz w:val="24"/>
                <w:szCs w:val="24"/>
                <w:lang w:val="vi-VN"/>
              </w:rPr>
              <w:t xml:space="preserve"> Điều 81</w:t>
            </w:r>
            <w:r w:rsidRPr="00B94DF8">
              <w:rPr>
                <w:rFonts w:ascii="Times New Roman" w:hAnsi="Times New Roman" w:cs="Times New Roman"/>
                <w:sz w:val="24"/>
                <w:szCs w:val="24"/>
              </w:rPr>
              <w:t xml:space="preserve"> </w:t>
            </w:r>
            <w:r w:rsidRPr="00B94DF8">
              <w:rPr>
                <w:rFonts w:ascii="Times New Roman" w:hAnsi="Times New Roman" w:cs="Times New Roman"/>
                <w:spacing w:val="-8"/>
                <w:sz w:val="24"/>
                <w:szCs w:val="24"/>
              </w:rPr>
              <w:t xml:space="preserve">Nghị định </w:t>
            </w:r>
            <w:r w:rsidRPr="00B94DF8">
              <w:rPr>
                <w:rFonts w:ascii="Times New Roman" w:hAnsi="Times New Roman" w:cs="Times New Roman"/>
                <w:bCs/>
                <w:spacing w:val="-8"/>
                <w:sz w:val="24"/>
                <w:szCs w:val="24"/>
                <w:lang w:val="vi-VN"/>
              </w:rPr>
              <w:t>số 145</w:t>
            </w:r>
            <w:r w:rsidRPr="00B94DF8">
              <w:rPr>
                <w:rFonts w:ascii="Times New Roman" w:hAnsi="Times New Roman" w:cs="Times New Roman"/>
                <w:bCs/>
                <w:spacing w:val="-8"/>
                <w:sz w:val="24"/>
                <w:szCs w:val="24"/>
                <w:lang w:val="sv-SE"/>
              </w:rPr>
              <w:t>/20</w:t>
            </w:r>
            <w:r w:rsidRPr="00B94DF8">
              <w:rPr>
                <w:rFonts w:ascii="Times New Roman" w:hAnsi="Times New Roman" w:cs="Times New Roman"/>
                <w:bCs/>
                <w:spacing w:val="-8"/>
                <w:sz w:val="24"/>
                <w:szCs w:val="24"/>
                <w:lang w:val="vi-VN"/>
              </w:rPr>
              <w:t>20</w:t>
            </w:r>
            <w:r w:rsidRPr="00B94DF8">
              <w:rPr>
                <w:rFonts w:ascii="Times New Roman" w:hAnsi="Times New Roman" w:cs="Times New Roman"/>
                <w:bCs/>
                <w:spacing w:val="-8"/>
                <w:sz w:val="24"/>
                <w:szCs w:val="24"/>
                <w:lang w:val="sv-SE"/>
              </w:rPr>
              <w:t>/NQ-</w:t>
            </w:r>
            <w:r w:rsidRPr="00B94DF8">
              <w:rPr>
                <w:rFonts w:ascii="Times New Roman" w:hAnsi="Times New Roman" w:cs="Times New Roman"/>
                <w:bCs/>
                <w:spacing w:val="-8"/>
                <w:sz w:val="24"/>
                <w:szCs w:val="24"/>
                <w:lang w:val="vi-VN"/>
              </w:rPr>
              <w:t>CP</w:t>
            </w:r>
            <w:r w:rsidRPr="00B94DF8">
              <w:rPr>
                <w:rFonts w:ascii="Times New Roman" w:hAnsi="Times New Roman" w:cs="Times New Roman"/>
                <w:bCs/>
                <w:sz w:val="24"/>
                <w:szCs w:val="24"/>
                <w:lang w:val="vi-VN"/>
              </w:rPr>
              <w:t xml:space="preserve">. </w:t>
            </w:r>
            <w:r w:rsidRPr="00B94DF8">
              <w:rPr>
                <w:rFonts w:ascii="Times New Roman" w:hAnsi="Times New Roman" w:cs="Times New Roman"/>
                <w:b/>
                <w:bCs/>
                <w:sz w:val="24"/>
                <w:szCs w:val="24"/>
                <w:lang w:val="vi-VN"/>
              </w:rPr>
              <w:t>Đối tượng áp dụng:</w:t>
            </w:r>
            <w:r w:rsidRPr="00B94DF8">
              <w:rPr>
                <w:rFonts w:ascii="Times New Roman" w:hAnsi="Times New Roman" w:cs="Times New Roman"/>
                <w:bCs/>
                <w:sz w:val="24"/>
                <w:szCs w:val="24"/>
                <w:lang w:val="vi-VN"/>
              </w:rPr>
              <w:t xml:space="preserve"> </w:t>
            </w:r>
            <w:r w:rsidRPr="00B94DF8">
              <w:rPr>
                <w:rFonts w:ascii="Times New Roman" w:hAnsi="Times New Roman" w:cs="Times New Roman"/>
                <w:sz w:val="24"/>
                <w:szCs w:val="24"/>
                <w:lang w:val="vi-VN"/>
              </w:rPr>
              <w:t>N</w:t>
            </w:r>
            <w:r w:rsidRPr="00B94DF8">
              <w:rPr>
                <w:rFonts w:ascii="Times New Roman" w:hAnsi="Times New Roman" w:cs="Times New Roman"/>
                <w:sz w:val="24"/>
                <w:szCs w:val="24"/>
              </w:rPr>
              <w:t xml:space="preserve">hà trẻ, lớp </w:t>
            </w:r>
            <w:r w:rsidRPr="00B94DF8">
              <w:rPr>
                <w:rFonts w:ascii="Times New Roman" w:hAnsi="Times New Roman" w:cs="Times New Roman"/>
                <w:sz w:val="24"/>
                <w:szCs w:val="24"/>
                <w:lang w:val="vi-VN"/>
              </w:rPr>
              <w:t>M</w:t>
            </w:r>
            <w:r w:rsidRPr="00B94DF8">
              <w:rPr>
                <w:rFonts w:ascii="Times New Roman" w:hAnsi="Times New Roman" w:cs="Times New Roman"/>
                <w:sz w:val="24"/>
                <w:szCs w:val="24"/>
              </w:rPr>
              <w:t>ẫu giáo dân lập, tư thục ở nơi có nhiều lao động</w:t>
            </w:r>
            <w:r w:rsidRPr="00B94DF8">
              <w:rPr>
                <w:rStyle w:val="Vnbnnidung"/>
                <w:rFonts w:ascii="Times New Roman" w:eastAsiaTheme="minorHAnsi" w:hAnsi="Times New Roman"/>
                <w:bCs/>
                <w:sz w:val="24"/>
                <w:szCs w:val="24"/>
                <w:lang w:val="vi-VN" w:eastAsia="vi-VN"/>
              </w:rPr>
              <w:t xml:space="preserve"> </w:t>
            </w:r>
          </w:p>
        </w:tc>
      </w:tr>
      <w:tr w:rsidR="00560790" w:rsidRPr="00B94DF8" w14:paraId="45A8A08A"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320059E4" w14:textId="77777777" w:rsidR="00560790" w:rsidRPr="00B94DF8" w:rsidRDefault="00560790"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52855339" w14:textId="3B89126F" w:rsidR="00560790" w:rsidRPr="00B94DF8" w:rsidRDefault="00560790" w:rsidP="00B94DF8">
            <w:pPr>
              <w:shd w:val="clear" w:color="auto" w:fill="FFFFFF"/>
              <w:spacing w:after="0"/>
              <w:jc w:val="both"/>
              <w:rPr>
                <w:rFonts w:ascii="Times New Roman" w:hAnsi="Times New Roman" w:cs="Times New Roman"/>
                <w:spacing w:val="6"/>
                <w:sz w:val="24"/>
                <w:szCs w:val="24"/>
                <w:u w:color="FF0000"/>
                <w:lang w:val="vi-VN"/>
              </w:rPr>
            </w:pPr>
            <w:r w:rsidRPr="00B94DF8">
              <w:rPr>
                <w:rFonts w:ascii="Times New Roman" w:hAnsi="Times New Roman" w:cs="Times New Roman"/>
                <w:sz w:val="24"/>
                <w:szCs w:val="24"/>
                <w:lang w:val="vi-VN"/>
              </w:rPr>
              <w:t>c) G</w:t>
            </w:r>
            <w:r w:rsidRPr="00B94DF8">
              <w:rPr>
                <w:rFonts w:ascii="Times New Roman" w:hAnsi="Times New Roman" w:cs="Times New Roman"/>
                <w:sz w:val="24"/>
                <w:szCs w:val="24"/>
              </w:rPr>
              <w:t>iáo viên trực tiếp giảng dạy trong các cơ sở giáo dục mầm non</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ngoài công lập</w:t>
            </w:r>
            <w:r w:rsidRPr="00B94DF8">
              <w:rPr>
                <w:rFonts w:ascii="Times New Roman" w:hAnsi="Times New Roman" w:cs="Times New Roman"/>
                <w:spacing w:val="6"/>
                <w:sz w:val="24"/>
                <w:szCs w:val="24"/>
                <w:u w:color="FF0000"/>
                <w:lang w:val="vi-VN"/>
              </w:rPr>
              <w:t>;</w:t>
            </w:r>
          </w:p>
        </w:tc>
        <w:tc>
          <w:tcPr>
            <w:tcW w:w="8647" w:type="dxa"/>
            <w:tcBorders>
              <w:top w:val="single" w:sz="4" w:space="0" w:color="auto"/>
              <w:left w:val="single" w:sz="4" w:space="0" w:color="auto"/>
              <w:bottom w:val="single" w:sz="4" w:space="0" w:color="auto"/>
              <w:right w:val="single" w:sz="4" w:space="0" w:color="auto"/>
            </w:tcBorders>
            <w:vAlign w:val="center"/>
          </w:tcPr>
          <w:p w14:paraId="5FD691EA" w14:textId="3478C71D" w:rsidR="00560790" w:rsidRPr="00B94DF8" w:rsidRDefault="00560790" w:rsidP="00B94DF8">
            <w:pPr>
              <w:pStyle w:val="Tiu10"/>
              <w:keepNext/>
              <w:keepLines/>
              <w:spacing w:after="0" w:line="240" w:lineRule="auto"/>
              <w:ind w:firstLine="0"/>
              <w:jc w:val="both"/>
              <w:outlineLvl w:val="9"/>
              <w:rPr>
                <w:rStyle w:val="Vnbnnidung"/>
                <w:rFonts w:eastAsiaTheme="minorHAnsi"/>
                <w:b w:val="0"/>
                <w:sz w:val="24"/>
                <w:szCs w:val="24"/>
                <w:lang w:val="vi-VN" w:eastAsia="vi-VN"/>
              </w:rPr>
            </w:pPr>
            <w:r w:rsidRPr="00B94DF8">
              <w:rPr>
                <w:rStyle w:val="Tiu1"/>
                <w:bCs/>
                <w:spacing w:val="-8"/>
                <w:sz w:val="24"/>
                <w:szCs w:val="24"/>
                <w:lang w:val="vi-VN" w:eastAsia="vi-VN"/>
              </w:rPr>
              <w:t xml:space="preserve">Theo Điều </w:t>
            </w:r>
            <w:r w:rsidRPr="00B94DF8">
              <w:rPr>
                <w:rStyle w:val="Tiu1"/>
                <w:bCs/>
                <w:spacing w:val="-8"/>
                <w:sz w:val="24"/>
                <w:szCs w:val="24"/>
                <w:lang w:val="vi-VN" w:eastAsia="vi-VN"/>
              </w:rPr>
              <w:t>10</w:t>
            </w:r>
            <w:r w:rsidRPr="00B94DF8">
              <w:rPr>
                <w:rStyle w:val="Tiu1"/>
                <w:bCs/>
                <w:sz w:val="24"/>
                <w:szCs w:val="24"/>
                <w:lang w:val="vi-VN" w:eastAsia="vi-VN"/>
              </w:rPr>
              <w:t xml:space="preserve"> </w:t>
            </w:r>
            <w:r w:rsidRPr="00B94DF8">
              <w:rPr>
                <w:b w:val="0"/>
                <w:spacing w:val="-4"/>
                <w:sz w:val="24"/>
                <w:szCs w:val="24"/>
              </w:rPr>
              <w:t>Nghị định số 105/2020/NĐ-CP</w:t>
            </w:r>
            <w:r w:rsidRPr="00B94DF8">
              <w:rPr>
                <w:b w:val="0"/>
                <w:spacing w:val="-4"/>
                <w:sz w:val="24"/>
                <w:szCs w:val="24"/>
                <w:lang w:val="vi-VN"/>
              </w:rPr>
              <w:t>.</w:t>
            </w:r>
            <w:r w:rsidRPr="00B94DF8">
              <w:rPr>
                <w:spacing w:val="-4"/>
                <w:sz w:val="24"/>
                <w:szCs w:val="24"/>
                <w:lang w:val="vi-VN"/>
              </w:rPr>
              <w:t xml:space="preserve"> Đối tượng áp dụng</w:t>
            </w:r>
            <w:r w:rsidRPr="00B94DF8">
              <w:rPr>
                <w:b w:val="0"/>
                <w:spacing w:val="-4"/>
                <w:sz w:val="24"/>
                <w:szCs w:val="24"/>
                <w:lang w:val="vi-VN"/>
              </w:rPr>
              <w:t>:</w:t>
            </w:r>
            <w:r w:rsidRPr="00B94DF8">
              <w:rPr>
                <w:spacing w:val="-4"/>
                <w:sz w:val="24"/>
                <w:szCs w:val="24"/>
                <w:lang w:val="vi-VN"/>
              </w:rPr>
              <w:t xml:space="preserve"> </w:t>
            </w:r>
            <w:r w:rsidRPr="00B94DF8">
              <w:rPr>
                <w:rStyle w:val="Vnbnnidung"/>
                <w:rFonts w:eastAsiaTheme="minorHAnsi"/>
                <w:b w:val="0"/>
                <w:sz w:val="24"/>
                <w:szCs w:val="24"/>
                <w:lang w:eastAsia="vi-VN"/>
              </w:rPr>
              <w:t>giáo viên mầm non làm việc tại cơ sở giáo dục mầm non dân lập, tư thục ở địa bàn có khu công nghiệp</w:t>
            </w:r>
            <w:r w:rsidRPr="00B94DF8">
              <w:rPr>
                <w:rStyle w:val="Vnbnnidung"/>
                <w:rFonts w:eastAsiaTheme="minorHAnsi"/>
                <w:sz w:val="24"/>
                <w:szCs w:val="24"/>
                <w:lang w:eastAsia="vi-VN"/>
              </w:rPr>
              <w:t>;</w:t>
            </w:r>
            <w:r w:rsidRPr="00B94DF8">
              <w:rPr>
                <w:rStyle w:val="Vnbnnidung"/>
                <w:rFonts w:eastAsiaTheme="minorHAnsi"/>
                <w:bCs w:val="0"/>
                <w:sz w:val="24"/>
                <w:szCs w:val="24"/>
                <w:lang w:val="vi-VN" w:eastAsia="vi-VN"/>
              </w:rPr>
              <w:t xml:space="preserve"> </w:t>
            </w:r>
            <w:r w:rsidRPr="00B94DF8">
              <w:rPr>
                <w:b w:val="0"/>
                <w:spacing w:val="-4"/>
                <w:sz w:val="24"/>
                <w:szCs w:val="24"/>
                <w:lang w:val="vi-VN"/>
              </w:rPr>
              <w:t xml:space="preserve">Khoản </w:t>
            </w:r>
            <w:r w:rsidRPr="00B94DF8">
              <w:rPr>
                <w:b w:val="0"/>
                <w:spacing w:val="-4"/>
                <w:sz w:val="24"/>
                <w:szCs w:val="24"/>
                <w:lang w:val="vi-VN"/>
              </w:rPr>
              <w:t>4</w:t>
            </w:r>
            <w:r w:rsidRPr="00B94DF8">
              <w:rPr>
                <w:b w:val="0"/>
                <w:spacing w:val="-4"/>
                <w:sz w:val="24"/>
                <w:szCs w:val="24"/>
                <w:lang w:val="vi-VN"/>
              </w:rPr>
              <w:t xml:space="preserve"> Điều 81</w:t>
            </w:r>
            <w:r w:rsidRPr="00B94DF8">
              <w:rPr>
                <w:b w:val="0"/>
                <w:sz w:val="24"/>
                <w:szCs w:val="24"/>
              </w:rPr>
              <w:t xml:space="preserve"> </w:t>
            </w:r>
            <w:r w:rsidRPr="00B94DF8">
              <w:rPr>
                <w:b w:val="0"/>
                <w:spacing w:val="-8"/>
                <w:sz w:val="24"/>
                <w:szCs w:val="24"/>
              </w:rPr>
              <w:t xml:space="preserve">Nghị định </w:t>
            </w:r>
            <w:r w:rsidRPr="00B94DF8">
              <w:rPr>
                <w:b w:val="0"/>
                <w:spacing w:val="-8"/>
                <w:sz w:val="24"/>
                <w:szCs w:val="24"/>
                <w:lang w:val="vi-VN"/>
              </w:rPr>
              <w:t>số 145</w:t>
            </w:r>
            <w:r w:rsidRPr="00B94DF8">
              <w:rPr>
                <w:b w:val="0"/>
                <w:spacing w:val="-8"/>
                <w:sz w:val="24"/>
                <w:szCs w:val="24"/>
                <w:lang w:val="sv-SE"/>
              </w:rPr>
              <w:t>/20</w:t>
            </w:r>
            <w:r w:rsidRPr="00B94DF8">
              <w:rPr>
                <w:b w:val="0"/>
                <w:spacing w:val="-8"/>
                <w:sz w:val="24"/>
                <w:szCs w:val="24"/>
                <w:lang w:val="vi-VN"/>
              </w:rPr>
              <w:t>20</w:t>
            </w:r>
            <w:r w:rsidRPr="00B94DF8">
              <w:rPr>
                <w:b w:val="0"/>
                <w:spacing w:val="-8"/>
                <w:sz w:val="24"/>
                <w:szCs w:val="24"/>
                <w:lang w:val="sv-SE"/>
              </w:rPr>
              <w:t>/NQ-</w:t>
            </w:r>
            <w:r w:rsidRPr="00B94DF8">
              <w:rPr>
                <w:b w:val="0"/>
                <w:spacing w:val="-8"/>
                <w:sz w:val="24"/>
                <w:szCs w:val="24"/>
                <w:lang w:val="vi-VN"/>
              </w:rPr>
              <w:t>CP</w:t>
            </w:r>
            <w:r w:rsidRPr="00B94DF8">
              <w:rPr>
                <w:b w:val="0"/>
                <w:bCs w:val="0"/>
                <w:sz w:val="24"/>
                <w:szCs w:val="24"/>
                <w:lang w:val="vi-VN"/>
              </w:rPr>
              <w:t>.</w:t>
            </w:r>
            <w:r w:rsidRPr="00B94DF8">
              <w:rPr>
                <w:bCs w:val="0"/>
                <w:sz w:val="24"/>
                <w:szCs w:val="24"/>
                <w:lang w:val="vi-VN"/>
              </w:rPr>
              <w:t xml:space="preserve"> Đối tượng áp dụng: </w:t>
            </w:r>
            <w:r w:rsidRPr="00B94DF8">
              <w:rPr>
                <w:b w:val="0"/>
                <w:bCs w:val="0"/>
                <w:sz w:val="24"/>
                <w:szCs w:val="24"/>
                <w:lang w:val="vi-VN"/>
              </w:rPr>
              <w:t>G</w:t>
            </w:r>
            <w:r w:rsidRPr="00B94DF8">
              <w:rPr>
                <w:rStyle w:val="Vnbnnidung"/>
                <w:rFonts w:eastAsiaTheme="minorHAnsi"/>
                <w:b w:val="0"/>
                <w:sz w:val="24"/>
                <w:szCs w:val="24"/>
                <w:lang w:eastAsia="vi-VN"/>
              </w:rPr>
              <w:t>iáo viên mầm non làm việc tại cơ sở giáo dục mầm non dân lập, tư thục ở địa bàn có khu công nghiệp.</w:t>
            </w:r>
          </w:p>
        </w:tc>
      </w:tr>
      <w:tr w:rsidR="00560790" w:rsidRPr="00B94DF8" w14:paraId="24BA236A"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52281BDC" w14:textId="77777777" w:rsidR="00560790" w:rsidRPr="00B94DF8" w:rsidRDefault="00560790"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67C196DE" w14:textId="107C7DE3" w:rsidR="00560790" w:rsidRPr="00B94DF8" w:rsidRDefault="00560790" w:rsidP="00B94DF8">
            <w:pPr>
              <w:shd w:val="clear" w:color="auto" w:fill="FFFFFF"/>
              <w:spacing w:after="0"/>
              <w:jc w:val="both"/>
              <w:rPr>
                <w:rFonts w:ascii="Times New Roman" w:hAnsi="Times New Roman" w:cs="Times New Roman"/>
                <w:sz w:val="24"/>
                <w:szCs w:val="24"/>
                <w:lang w:val="vi-VN"/>
              </w:rPr>
            </w:pPr>
            <w:r w:rsidRPr="00B94DF8">
              <w:rPr>
                <w:rFonts w:ascii="Times New Roman" w:hAnsi="Times New Roman" w:cs="Times New Roman"/>
                <w:spacing w:val="6"/>
                <w:sz w:val="24"/>
                <w:szCs w:val="24"/>
                <w:u w:color="FF0000"/>
                <w:lang w:val="vi-VN"/>
              </w:rPr>
              <w:t>d</w:t>
            </w:r>
            <w:r w:rsidRPr="00B94DF8">
              <w:rPr>
                <w:rFonts w:ascii="Times New Roman" w:hAnsi="Times New Roman" w:cs="Times New Roman"/>
                <w:spacing w:val="6"/>
                <w:sz w:val="24"/>
                <w:szCs w:val="24"/>
                <w:u w:color="FF0000"/>
              </w:rPr>
              <w:t xml:space="preserve">) </w:t>
            </w:r>
            <w:r w:rsidRPr="00B94DF8">
              <w:rPr>
                <w:rFonts w:ascii="Times New Roman" w:eastAsia="MS Mincho" w:hAnsi="Times New Roman" w:cs="Times New Roman"/>
                <w:sz w:val="24"/>
                <w:szCs w:val="24"/>
              </w:rPr>
              <w:t>Các tổ chức, cá nhân có liên quan khác</w:t>
            </w:r>
          </w:p>
        </w:tc>
        <w:tc>
          <w:tcPr>
            <w:tcW w:w="8647" w:type="dxa"/>
            <w:tcBorders>
              <w:top w:val="single" w:sz="4" w:space="0" w:color="auto"/>
              <w:left w:val="single" w:sz="4" w:space="0" w:color="auto"/>
              <w:bottom w:val="single" w:sz="4" w:space="0" w:color="auto"/>
              <w:right w:val="single" w:sz="4" w:space="0" w:color="auto"/>
            </w:tcBorders>
            <w:vAlign w:val="center"/>
          </w:tcPr>
          <w:p w14:paraId="08C5BB96" w14:textId="77777777" w:rsidR="00560790" w:rsidRPr="00B94DF8" w:rsidRDefault="00560790" w:rsidP="00B94DF8">
            <w:pPr>
              <w:spacing w:after="0"/>
              <w:jc w:val="both"/>
              <w:rPr>
                <w:rStyle w:val="Vnbnnidung"/>
                <w:rFonts w:ascii="Times New Roman" w:eastAsiaTheme="minorHAnsi" w:hAnsi="Times New Roman"/>
                <w:bCs/>
                <w:sz w:val="24"/>
                <w:szCs w:val="24"/>
                <w:lang w:val="vi-VN" w:eastAsia="vi-VN"/>
              </w:rPr>
            </w:pPr>
          </w:p>
        </w:tc>
      </w:tr>
      <w:tr w:rsidR="00F225FC" w:rsidRPr="00B94DF8" w14:paraId="216C98C4"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4E7D685A" w14:textId="77777777" w:rsidR="00F225FC" w:rsidRPr="00B94DF8" w:rsidRDefault="00F225FC" w:rsidP="00B94DF8">
            <w:pPr>
              <w:spacing w:after="0"/>
              <w:jc w:val="center"/>
              <w:rPr>
                <w:rFonts w:ascii="Times New Roman" w:hAnsi="Times New Roman" w:cs="Times New Roman"/>
                <w:b/>
                <w:sz w:val="24"/>
                <w:szCs w:val="24"/>
              </w:rPr>
            </w:pPr>
            <w:r w:rsidRPr="00B94DF8">
              <w:rPr>
                <w:rFonts w:ascii="Times New Roman" w:hAnsi="Times New Roman" w:cs="Times New Roman"/>
                <w:b/>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14:paraId="3C1930D1" w14:textId="34B31877" w:rsidR="00F225FC" w:rsidRPr="00B94DF8" w:rsidRDefault="00F225FC" w:rsidP="00B94DF8">
            <w:pPr>
              <w:spacing w:after="0"/>
              <w:rPr>
                <w:rFonts w:ascii="Times New Roman" w:hAnsi="Times New Roman" w:cs="Times New Roman"/>
                <w:b/>
                <w:sz w:val="24"/>
                <w:szCs w:val="24"/>
                <w:lang w:val="vi-VN"/>
              </w:rPr>
            </w:pPr>
            <w:r w:rsidRPr="00B94DF8">
              <w:rPr>
                <w:rFonts w:ascii="Times New Roman" w:hAnsi="Times New Roman" w:cs="Times New Roman"/>
                <w:b/>
                <w:bCs/>
                <w:sz w:val="24"/>
                <w:szCs w:val="24"/>
              </w:rPr>
              <w:t>Điều 2.</w:t>
            </w:r>
            <w:r w:rsidRPr="00B94DF8">
              <w:rPr>
                <w:rFonts w:ascii="Times New Roman" w:hAnsi="Times New Roman" w:cs="Times New Roman"/>
                <w:sz w:val="24"/>
                <w:szCs w:val="24"/>
              </w:rPr>
              <w:t xml:space="preserve"> </w:t>
            </w:r>
            <w:r w:rsidR="00E17782" w:rsidRPr="00B94DF8">
              <w:rPr>
                <w:rFonts w:ascii="Times New Roman" w:hAnsi="Times New Roman" w:cs="Times New Roman"/>
                <w:b/>
                <w:sz w:val="24"/>
                <w:szCs w:val="24"/>
                <w:lang w:val="vi-VN"/>
              </w:rPr>
              <w:t>Nội dung chính sách</w:t>
            </w:r>
          </w:p>
        </w:tc>
        <w:tc>
          <w:tcPr>
            <w:tcW w:w="8647" w:type="dxa"/>
            <w:tcBorders>
              <w:top w:val="single" w:sz="4" w:space="0" w:color="auto"/>
              <w:left w:val="single" w:sz="4" w:space="0" w:color="auto"/>
              <w:bottom w:val="single" w:sz="4" w:space="0" w:color="auto"/>
              <w:right w:val="single" w:sz="4" w:space="0" w:color="auto"/>
            </w:tcBorders>
            <w:vAlign w:val="center"/>
          </w:tcPr>
          <w:p w14:paraId="2D729FE3" w14:textId="77777777" w:rsidR="00F225FC" w:rsidRPr="00B94DF8" w:rsidRDefault="00F225FC" w:rsidP="00B94DF8">
            <w:pPr>
              <w:spacing w:after="0"/>
              <w:ind w:firstLine="720"/>
              <w:jc w:val="both"/>
              <w:rPr>
                <w:rFonts w:ascii="Times New Roman" w:hAnsi="Times New Roman" w:cs="Times New Roman"/>
                <w:sz w:val="24"/>
                <w:szCs w:val="24"/>
              </w:rPr>
            </w:pPr>
          </w:p>
        </w:tc>
      </w:tr>
      <w:tr w:rsidR="00F225FC" w:rsidRPr="00B94DF8" w14:paraId="0B271E0A"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5E2D4DC0" w14:textId="77777777" w:rsidR="00F225FC" w:rsidRPr="00B94DF8" w:rsidRDefault="00F225FC"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6A3D4140" w14:textId="0F9F28C1" w:rsidR="00134C59" w:rsidRPr="00B94DF8" w:rsidRDefault="00134C59" w:rsidP="00B94DF8">
            <w:pPr>
              <w:spacing w:after="0"/>
              <w:jc w:val="both"/>
              <w:rPr>
                <w:rFonts w:ascii="Times New Roman" w:hAnsi="Times New Roman" w:cs="Times New Roman"/>
                <w:sz w:val="24"/>
                <w:szCs w:val="24"/>
              </w:rPr>
            </w:pPr>
            <w:r w:rsidRPr="00B94DF8">
              <w:rPr>
                <w:rFonts w:ascii="Times New Roman" w:hAnsi="Times New Roman" w:cs="Times New Roman"/>
                <w:b/>
                <w:sz w:val="24"/>
                <w:szCs w:val="24"/>
              </w:rPr>
              <w:t xml:space="preserve">1. </w:t>
            </w:r>
            <w:r w:rsidRPr="00B94DF8">
              <w:rPr>
                <w:rFonts w:ascii="Times New Roman" w:hAnsi="Times New Roman" w:cs="Times New Roman"/>
                <w:b/>
                <w:sz w:val="24"/>
                <w:szCs w:val="24"/>
              </w:rPr>
              <w:t>Chính sách 1:</w:t>
            </w:r>
            <w:r w:rsidRPr="00B94DF8">
              <w:rPr>
                <w:rFonts w:ascii="Times New Roman" w:hAnsi="Times New Roman" w:cs="Times New Roman"/>
                <w:sz w:val="24"/>
                <w:szCs w:val="24"/>
              </w:rPr>
              <w:t xml:space="preserve"> </w:t>
            </w:r>
            <w:r w:rsidRPr="00B94DF8">
              <w:rPr>
                <w:rFonts w:ascii="Times New Roman" w:hAnsi="Times New Roman" w:cs="Times New Roman"/>
                <w:sz w:val="24"/>
                <w:szCs w:val="24"/>
                <w:lang w:val="vi-VN"/>
              </w:rPr>
              <w:t xml:space="preserve">Chính sách hỗ trợ </w:t>
            </w:r>
            <w:r w:rsidRPr="00B94DF8">
              <w:rPr>
                <w:rFonts w:ascii="Times New Roman" w:hAnsi="Times New Roman" w:cs="Times New Roman"/>
                <w:sz w:val="24"/>
                <w:szCs w:val="24"/>
              </w:rPr>
              <w:t xml:space="preserve">đối với trẻ em mầm non là con công nhân, con của người lao động làm việc tại khu công nghiệp và nơi có nhiều lao </w:t>
            </w:r>
            <w:r w:rsidRPr="00B94DF8">
              <w:rPr>
                <w:rFonts w:ascii="Times New Roman" w:hAnsi="Times New Roman" w:cs="Times New Roman"/>
                <w:sz w:val="24"/>
                <w:szCs w:val="24"/>
              </w:rPr>
              <w:lastRenderedPageBreak/>
              <w:t>động</w:t>
            </w:r>
          </w:p>
          <w:p w14:paraId="4AFD2A56" w14:textId="77777777" w:rsidR="00134C59" w:rsidRPr="00B94DF8" w:rsidRDefault="00134C59" w:rsidP="00B94DF8">
            <w:pPr>
              <w:shd w:val="clear" w:color="auto" w:fill="FFFFFF"/>
              <w:spacing w:after="0"/>
              <w:jc w:val="both"/>
              <w:rPr>
                <w:rFonts w:ascii="Times New Roman" w:hAnsi="Times New Roman" w:cs="Times New Roman"/>
                <w:sz w:val="24"/>
                <w:szCs w:val="24"/>
              </w:rPr>
            </w:pPr>
            <w:r w:rsidRPr="00B94DF8">
              <w:rPr>
                <w:rFonts w:ascii="Times New Roman" w:hAnsi="Times New Roman" w:cs="Times New Roman"/>
                <w:sz w:val="24"/>
                <w:szCs w:val="24"/>
              </w:rPr>
              <w:t xml:space="preserve">a) </w:t>
            </w:r>
            <w:r w:rsidRPr="00B94DF8">
              <w:rPr>
                <w:rFonts w:ascii="Times New Roman" w:hAnsi="Times New Roman" w:cs="Times New Roman"/>
                <w:sz w:val="24"/>
                <w:szCs w:val="24"/>
                <w:lang w:val="vi-VN"/>
              </w:rPr>
              <w:t>T</w:t>
            </w:r>
            <w:r w:rsidRPr="00B94DF8">
              <w:rPr>
                <w:rFonts w:ascii="Times New Roman" w:hAnsi="Times New Roman" w:cs="Times New Roman"/>
                <w:sz w:val="24"/>
                <w:szCs w:val="24"/>
              </w:rPr>
              <w:t>rẻ em mầm non là con công nhân, con của người lao động làm việc tại khu công nghiệp và nơi có nhiều lao động</w:t>
            </w:r>
            <w:r w:rsidRPr="00B94DF8">
              <w:rPr>
                <w:rFonts w:ascii="Times New Roman" w:eastAsia="Batang" w:hAnsi="Times New Roman" w:cs="Times New Roman"/>
                <w:bCs/>
                <w:sz w:val="24"/>
                <w:szCs w:val="24"/>
                <w:lang w:val="vi-VN" w:eastAsia="ko-KR"/>
              </w:rPr>
              <w:t xml:space="preserve"> </w:t>
            </w:r>
            <w:r w:rsidRPr="00B94DF8">
              <w:rPr>
                <w:rFonts w:ascii="Times New Roman" w:hAnsi="Times New Roman" w:cs="Times New Roman"/>
                <w:sz w:val="24"/>
                <w:szCs w:val="24"/>
                <w:lang w:val="vi-VN"/>
              </w:rPr>
              <w:t>đảm b</w:t>
            </w:r>
            <w:r w:rsidRPr="00B94DF8">
              <w:rPr>
                <w:rFonts w:ascii="Times New Roman" w:hAnsi="Times New Roman" w:cs="Times New Roman"/>
                <w:sz w:val="24"/>
                <w:szCs w:val="24"/>
              </w:rPr>
              <w:t xml:space="preserve">ảo </w:t>
            </w:r>
            <w:r w:rsidRPr="00B94DF8">
              <w:rPr>
                <w:rFonts w:ascii="Times New Roman" w:hAnsi="Times New Roman" w:cs="Times New Roman"/>
                <w:sz w:val="24"/>
                <w:szCs w:val="24"/>
                <w:lang w:val="vi-VN"/>
              </w:rPr>
              <w:t>điều kiện sau</w:t>
            </w:r>
            <w:r w:rsidRPr="00B94DF8">
              <w:rPr>
                <w:rFonts w:ascii="Times New Roman" w:hAnsi="Times New Roman" w:cs="Times New Roman"/>
                <w:sz w:val="24"/>
                <w:szCs w:val="24"/>
              </w:rPr>
              <w:t>:</w:t>
            </w:r>
          </w:p>
          <w:p w14:paraId="6D4E0945" w14:textId="77777777" w:rsidR="00134C59" w:rsidRPr="00B94DF8" w:rsidRDefault="00134C59" w:rsidP="00B94DF8">
            <w:pPr>
              <w:spacing w:after="0"/>
              <w:jc w:val="both"/>
              <w:rPr>
                <w:rStyle w:val="Vnbnnidung"/>
                <w:rFonts w:ascii="Times New Roman" w:eastAsiaTheme="minorHAnsi" w:hAnsi="Times New Roman"/>
                <w:sz w:val="24"/>
                <w:szCs w:val="24"/>
                <w:lang w:val="vi-VN" w:eastAsia="vi-VN"/>
              </w:rPr>
            </w:pPr>
            <w:bookmarkStart w:id="7" w:name="bookmark71"/>
            <w:bookmarkEnd w:id="7"/>
            <w:r w:rsidRPr="00B94DF8">
              <w:rPr>
                <w:rStyle w:val="Vnbnnidung"/>
                <w:rFonts w:ascii="Times New Roman" w:eastAsiaTheme="minorHAnsi" w:hAnsi="Times New Roman"/>
                <w:sz w:val="24"/>
                <w:szCs w:val="24"/>
                <w:lang w:eastAsia="vi-VN"/>
              </w:rPr>
              <w:t>Trẻ em đang học tại các cơ sở giáo dục mầm non</w:t>
            </w:r>
            <w:r w:rsidRPr="00B94DF8">
              <w:rPr>
                <w:rStyle w:val="Vnbnnidung"/>
                <w:rFonts w:ascii="Times New Roman" w:eastAsiaTheme="minorHAnsi" w:hAnsi="Times New Roman"/>
                <w:sz w:val="24"/>
                <w:szCs w:val="24"/>
                <w:lang w:val="vi-VN" w:eastAsia="vi-VN"/>
              </w:rPr>
              <w:t xml:space="preserve"> ngoài công lập</w:t>
            </w:r>
            <w:r w:rsidRPr="00B94DF8">
              <w:rPr>
                <w:rStyle w:val="Vnbnnidung"/>
                <w:rFonts w:ascii="Times New Roman" w:eastAsiaTheme="minorHAnsi" w:hAnsi="Times New Roman"/>
                <w:sz w:val="24"/>
                <w:szCs w:val="24"/>
                <w:lang w:eastAsia="vi-VN"/>
              </w:rPr>
              <w:t xml:space="preserve"> đã được cơ quan có thẩm quyền </w:t>
            </w:r>
            <w:r w:rsidRPr="00B94DF8">
              <w:rPr>
                <w:rStyle w:val="Vnbnnidung"/>
                <w:rFonts w:ascii="Times New Roman" w:eastAsiaTheme="minorHAnsi" w:hAnsi="Times New Roman"/>
                <w:sz w:val="24"/>
                <w:szCs w:val="24"/>
                <w:lang w:val="vi-VN" w:eastAsia="vi-VN"/>
              </w:rPr>
              <w:t xml:space="preserve">cho phép </w:t>
            </w:r>
            <w:r w:rsidRPr="00B94DF8">
              <w:rPr>
                <w:rStyle w:val="Vnbnnidung"/>
                <w:rFonts w:ascii="Times New Roman" w:eastAsiaTheme="minorHAnsi" w:hAnsi="Times New Roman"/>
                <w:sz w:val="24"/>
                <w:szCs w:val="24"/>
                <w:lang w:eastAsia="vi-VN"/>
              </w:rPr>
              <w:t xml:space="preserve">thành lập và hoạt động theo đúng quy định có cha hoặc mẹ hoặc người chăm sóc, nuôi dưỡng trẻ em hợp pháp là công nhân, người lao động đang làm việc tại các khu công nghiệp </w:t>
            </w:r>
            <w:r w:rsidRPr="00B94DF8">
              <w:rPr>
                <w:rStyle w:val="Vnbnnidung"/>
                <w:rFonts w:ascii="Times New Roman" w:eastAsiaTheme="minorHAnsi" w:hAnsi="Times New Roman"/>
                <w:sz w:val="24"/>
                <w:szCs w:val="24"/>
                <w:lang w:val="vi-VN" w:eastAsia="vi-VN"/>
              </w:rPr>
              <w:t xml:space="preserve">và </w:t>
            </w:r>
            <w:r w:rsidRPr="00B94DF8">
              <w:rPr>
                <w:rStyle w:val="Vnbnnidung"/>
                <w:rFonts w:ascii="Times New Roman" w:eastAsiaTheme="minorHAnsi" w:hAnsi="Times New Roman"/>
                <w:sz w:val="24"/>
                <w:szCs w:val="24"/>
                <w:lang w:eastAsia="vi-VN"/>
              </w:rPr>
              <w:t xml:space="preserve">làm việc tại </w:t>
            </w:r>
            <w:r w:rsidRPr="00B94DF8">
              <w:rPr>
                <w:rStyle w:val="Vnbnnidung"/>
                <w:rFonts w:ascii="Times New Roman" w:eastAsiaTheme="minorHAnsi" w:hAnsi="Times New Roman"/>
                <w:sz w:val="24"/>
                <w:szCs w:val="24"/>
                <w:lang w:val="vi-VN" w:eastAsia="vi-VN"/>
              </w:rPr>
              <w:t>nơi có nhiều lao động</w:t>
            </w:r>
            <w:r w:rsidRPr="00B94DF8">
              <w:rPr>
                <w:rStyle w:val="Vnbnnidung"/>
                <w:rFonts w:ascii="Times New Roman" w:eastAsiaTheme="minorHAnsi" w:hAnsi="Times New Roman"/>
                <w:sz w:val="24"/>
                <w:szCs w:val="24"/>
                <w:lang w:eastAsia="vi-VN"/>
              </w:rPr>
              <w:t xml:space="preserve"> được doanh nghiệp ký hợp đồng lao động theo quy định.</w:t>
            </w:r>
          </w:p>
          <w:p w14:paraId="43EBE376" w14:textId="08DEDB98" w:rsidR="00F225FC" w:rsidRPr="00B94DF8" w:rsidRDefault="00134C59" w:rsidP="00B94DF8">
            <w:pPr>
              <w:spacing w:after="0"/>
              <w:jc w:val="both"/>
              <w:rPr>
                <w:rFonts w:ascii="Times New Roman" w:hAnsi="Times New Roman" w:cs="Times New Roman"/>
                <w:sz w:val="24"/>
                <w:szCs w:val="24"/>
              </w:rPr>
            </w:pPr>
            <w:r w:rsidRPr="00B94DF8">
              <w:rPr>
                <w:rStyle w:val="Vnbnnidung"/>
                <w:rFonts w:ascii="Times New Roman" w:eastAsiaTheme="minorHAnsi" w:hAnsi="Times New Roman"/>
                <w:sz w:val="24"/>
                <w:szCs w:val="24"/>
                <w:lang w:val="vi-VN" w:eastAsia="vi-VN"/>
              </w:rPr>
              <w:t>b)</w:t>
            </w:r>
            <w:r w:rsidRPr="00B94DF8">
              <w:rPr>
                <w:rStyle w:val="Vnbnnidung"/>
                <w:rFonts w:ascii="Times New Roman" w:eastAsiaTheme="minorHAnsi" w:hAnsi="Times New Roman"/>
                <w:sz w:val="24"/>
                <w:szCs w:val="24"/>
                <w:lang w:eastAsia="vi-VN"/>
              </w:rPr>
              <w:t xml:space="preserve"> </w:t>
            </w:r>
            <w:r w:rsidRPr="00B94DF8">
              <w:rPr>
                <w:rFonts w:ascii="Times New Roman" w:hAnsi="Times New Roman" w:cs="Times New Roman"/>
                <w:sz w:val="24"/>
                <w:szCs w:val="24"/>
              </w:rPr>
              <w:t>Mức hỗ trợ</w:t>
            </w:r>
            <w:r w:rsidRPr="00B94DF8">
              <w:rPr>
                <w:rStyle w:val="Vnbnnidung"/>
                <w:rFonts w:ascii="Times New Roman" w:eastAsiaTheme="minorHAnsi" w:hAnsi="Times New Roman"/>
                <w:sz w:val="24"/>
                <w:szCs w:val="24"/>
                <w:lang w:eastAsia="vi-VN"/>
              </w:rPr>
              <w:t xml:space="preserve"> cho trẻ em thuộc đối tượng </w:t>
            </w:r>
            <w:r w:rsidR="00F9469B" w:rsidRPr="00B94DF8">
              <w:rPr>
                <w:rStyle w:val="Vnbnnidung"/>
                <w:rFonts w:ascii="Times New Roman" w:eastAsiaTheme="minorHAnsi" w:hAnsi="Times New Roman"/>
                <w:sz w:val="24"/>
                <w:szCs w:val="24"/>
                <w:lang w:eastAsia="vi-VN"/>
              </w:rPr>
              <w:t>trên</w:t>
            </w:r>
            <w:r w:rsidRPr="00B94DF8">
              <w:rPr>
                <w:rFonts w:ascii="Times New Roman" w:hAnsi="Times New Roman" w:cs="Times New Roman"/>
                <w:sz w:val="24"/>
                <w:szCs w:val="24"/>
                <w:lang w:val="vi-VN"/>
              </w:rPr>
              <w:t xml:space="preserve"> </w:t>
            </w:r>
            <w:r w:rsidRPr="00B94DF8">
              <w:rPr>
                <w:rStyle w:val="Vnbnnidung"/>
                <w:rFonts w:ascii="Times New Roman" w:eastAsiaTheme="minorHAnsi" w:hAnsi="Times New Roman"/>
                <w:sz w:val="24"/>
                <w:szCs w:val="24"/>
                <w:lang w:eastAsia="vi-VN"/>
              </w:rPr>
              <w:t>được hỗ trợ</w:t>
            </w:r>
            <w:r w:rsidRPr="00B94DF8">
              <w:rPr>
                <w:rStyle w:val="Vnbnnidung"/>
                <w:rFonts w:ascii="Times New Roman" w:eastAsiaTheme="minorHAnsi" w:hAnsi="Times New Roman"/>
                <w:sz w:val="24"/>
                <w:szCs w:val="24"/>
                <w:lang w:val="vi-VN" w:eastAsia="vi-VN"/>
              </w:rPr>
              <w:t xml:space="preserve"> là 360.000 đồng</w:t>
            </w:r>
            <w:r w:rsidRPr="00B94DF8">
              <w:rPr>
                <w:rFonts w:ascii="Times New Roman" w:hAnsi="Times New Roman" w:cs="Times New Roman"/>
                <w:sz w:val="24"/>
                <w:szCs w:val="24"/>
              </w:rPr>
              <w:t>/</w:t>
            </w:r>
            <w:r w:rsidRPr="00B94DF8">
              <w:rPr>
                <w:rFonts w:ascii="Times New Roman" w:hAnsi="Times New Roman" w:cs="Times New Roman"/>
                <w:sz w:val="24"/>
                <w:szCs w:val="24"/>
                <w:lang w:val="vi-VN"/>
              </w:rPr>
              <w:t>trẻ</w:t>
            </w:r>
            <w:r w:rsidRPr="00B94DF8">
              <w:rPr>
                <w:rFonts w:ascii="Times New Roman" w:hAnsi="Times New Roman" w:cs="Times New Roman"/>
                <w:sz w:val="24"/>
                <w:szCs w:val="24"/>
              </w:rPr>
              <w:t>/tháng</w:t>
            </w:r>
            <w:r w:rsidRPr="00B94DF8">
              <w:rPr>
                <w:rFonts w:ascii="Times New Roman" w:hAnsi="Times New Roman" w:cs="Times New Roman"/>
                <w:sz w:val="24"/>
                <w:szCs w:val="24"/>
                <w:lang w:val="vi-VN"/>
              </w:rPr>
              <w:t>. Thời gian hỗ trợ tính theo số tháng học thực tế nhưng không quá 9 tháng/năm học.</w:t>
            </w:r>
          </w:p>
        </w:tc>
        <w:tc>
          <w:tcPr>
            <w:tcW w:w="8647" w:type="dxa"/>
            <w:tcBorders>
              <w:top w:val="single" w:sz="4" w:space="0" w:color="auto"/>
              <w:left w:val="single" w:sz="4" w:space="0" w:color="auto"/>
              <w:bottom w:val="single" w:sz="4" w:space="0" w:color="auto"/>
              <w:right w:val="single" w:sz="4" w:space="0" w:color="auto"/>
            </w:tcBorders>
            <w:vAlign w:val="center"/>
          </w:tcPr>
          <w:p w14:paraId="0D49030E" w14:textId="786CB38A" w:rsidR="00631BB3" w:rsidRPr="00B94DF8" w:rsidRDefault="00F9469B" w:rsidP="00B94DF8">
            <w:pPr>
              <w:pStyle w:val="Vnbnnidung0"/>
              <w:adjustRightInd w:val="0"/>
              <w:snapToGrid w:val="0"/>
              <w:spacing w:line="240" w:lineRule="auto"/>
              <w:ind w:firstLine="0"/>
              <w:jc w:val="both"/>
              <w:rPr>
                <w:sz w:val="24"/>
                <w:szCs w:val="24"/>
                <w:lang w:eastAsia="vi-VN"/>
              </w:rPr>
            </w:pPr>
            <w:r w:rsidRPr="00B94DF8">
              <w:rPr>
                <w:rStyle w:val="Vnbnnidung"/>
                <w:rFonts w:eastAsiaTheme="minorHAnsi"/>
                <w:bCs/>
                <w:sz w:val="24"/>
                <w:szCs w:val="24"/>
                <w:lang w:eastAsia="vi-VN"/>
              </w:rPr>
              <w:lastRenderedPageBreak/>
              <w:t xml:space="preserve">- </w:t>
            </w:r>
            <w:r w:rsidR="00631BB3" w:rsidRPr="00B94DF8">
              <w:rPr>
                <w:rStyle w:val="Vnbnnidung"/>
                <w:rFonts w:eastAsiaTheme="minorHAnsi"/>
                <w:bCs/>
                <w:sz w:val="24"/>
                <w:szCs w:val="24"/>
                <w:lang w:val="vi-VN" w:eastAsia="vi-VN"/>
              </w:rPr>
              <w:t>Theo</w:t>
            </w:r>
            <w:r w:rsidR="00631BB3" w:rsidRPr="00B94DF8">
              <w:rPr>
                <w:rStyle w:val="Vnbnnidung"/>
                <w:rFonts w:eastAsiaTheme="minorHAnsi"/>
                <w:b/>
                <w:bCs/>
                <w:sz w:val="24"/>
                <w:szCs w:val="24"/>
                <w:lang w:val="vi-VN" w:eastAsia="vi-VN"/>
              </w:rPr>
              <w:t xml:space="preserve"> </w:t>
            </w:r>
            <w:r w:rsidR="00631BB3" w:rsidRPr="00B94DF8">
              <w:rPr>
                <w:rStyle w:val="Tiu1"/>
                <w:b w:val="0"/>
                <w:sz w:val="24"/>
                <w:szCs w:val="24"/>
                <w:lang w:eastAsia="vi-VN"/>
              </w:rPr>
              <w:t>Điều 8</w:t>
            </w:r>
            <w:r w:rsidR="00631BB3" w:rsidRPr="00B94DF8">
              <w:rPr>
                <w:rStyle w:val="Vnbnnidung"/>
                <w:b/>
                <w:bCs/>
                <w:sz w:val="24"/>
                <w:szCs w:val="24"/>
                <w:lang w:eastAsia="vi-VN"/>
              </w:rPr>
              <w:t xml:space="preserve"> </w:t>
            </w:r>
            <w:r w:rsidR="00631BB3" w:rsidRPr="00B94DF8">
              <w:rPr>
                <w:spacing w:val="-4"/>
                <w:sz w:val="24"/>
                <w:szCs w:val="24"/>
              </w:rPr>
              <w:t>Nghị định số 105/2020/NĐ-CP</w:t>
            </w:r>
            <w:r w:rsidR="00631BB3" w:rsidRPr="00B94DF8">
              <w:rPr>
                <w:spacing w:val="-4"/>
                <w:sz w:val="24"/>
                <w:szCs w:val="24"/>
              </w:rPr>
              <w:t xml:space="preserve">: </w:t>
            </w:r>
            <w:r w:rsidR="00631BB3" w:rsidRPr="00B94DF8">
              <w:rPr>
                <w:rStyle w:val="Vnbnnidung"/>
                <w:sz w:val="24"/>
                <w:szCs w:val="24"/>
                <w:lang w:eastAsia="vi-VN"/>
              </w:rPr>
              <w:t xml:space="preserve">Trẻ em đang học tại các cơ sở giáo dục mầm non thuộc loại hình dân lập, tư thục đã được cơ quan có thẩm quyền cấp phép thành lập và hoạt động theo đúng quy định có cha hoặc mẹ hoặc người chăm sóc, nuôi </w:t>
            </w:r>
            <w:r w:rsidR="00631BB3" w:rsidRPr="00B94DF8">
              <w:rPr>
                <w:rStyle w:val="Vnbnnidung"/>
                <w:sz w:val="24"/>
                <w:szCs w:val="24"/>
                <w:lang w:eastAsia="vi-VN"/>
              </w:rPr>
              <w:lastRenderedPageBreak/>
              <w:t xml:space="preserve">dưỡng trẻ em là công nhân, người lao động đang làm việc tại các khu công nghiệp được doanh nghiệp ký </w:t>
            </w:r>
            <w:r w:rsidR="00631BB3" w:rsidRPr="00B94DF8">
              <w:rPr>
                <w:rStyle w:val="Vnbnnidung"/>
                <w:sz w:val="24"/>
                <w:szCs w:val="24"/>
                <w:lang w:eastAsia="vi-VN"/>
              </w:rPr>
              <w:t xml:space="preserve">hợp đồng lao động theo quy định </w:t>
            </w:r>
            <w:r w:rsidR="00631BB3" w:rsidRPr="00B94DF8">
              <w:rPr>
                <w:rStyle w:val="Vnbnnidung"/>
                <w:sz w:val="24"/>
                <w:szCs w:val="24"/>
                <w:lang w:eastAsia="vi-VN"/>
              </w:rPr>
              <w:t>được hỗ trợ tối thiểu 160.000 đồng/trẻ/tháng. Thời gian hỗ trợ tính theo số tháng học thực tế, nhưng không quá 9 tháng/năm học.</w:t>
            </w:r>
          </w:p>
          <w:p w14:paraId="11D2C37D" w14:textId="4E3C91EC" w:rsidR="00631BB3" w:rsidRPr="00B94DF8" w:rsidRDefault="00F9469B" w:rsidP="00B94DF8">
            <w:pPr>
              <w:spacing w:after="0"/>
              <w:jc w:val="both"/>
              <w:rPr>
                <w:rFonts w:ascii="Times New Roman" w:hAnsi="Times New Roman" w:cs="Times New Roman"/>
                <w:spacing w:val="-4"/>
                <w:sz w:val="24"/>
                <w:szCs w:val="24"/>
              </w:rPr>
            </w:pPr>
            <w:r w:rsidRPr="00B94DF8">
              <w:rPr>
                <w:rFonts w:ascii="Times New Roman" w:hAnsi="Times New Roman" w:cs="Times New Roman"/>
                <w:spacing w:val="-4"/>
                <w:sz w:val="24"/>
                <w:szCs w:val="24"/>
              </w:rPr>
              <w:t xml:space="preserve">- </w:t>
            </w:r>
            <w:r w:rsidR="00631BB3" w:rsidRPr="00B94DF8">
              <w:rPr>
                <w:rFonts w:ascii="Times New Roman" w:hAnsi="Times New Roman" w:cs="Times New Roman"/>
                <w:spacing w:val="-4"/>
                <w:sz w:val="24"/>
                <w:szCs w:val="24"/>
                <w:lang w:val="vi-VN"/>
              </w:rPr>
              <w:t>Khoản 3 Điều 81</w:t>
            </w:r>
            <w:r w:rsidR="00631BB3" w:rsidRPr="00B94DF8">
              <w:rPr>
                <w:rFonts w:ascii="Times New Roman" w:hAnsi="Times New Roman" w:cs="Times New Roman"/>
                <w:sz w:val="24"/>
                <w:szCs w:val="24"/>
              </w:rPr>
              <w:t xml:space="preserve"> </w:t>
            </w:r>
            <w:r w:rsidR="00631BB3" w:rsidRPr="00B94DF8">
              <w:rPr>
                <w:rFonts w:ascii="Times New Roman" w:hAnsi="Times New Roman" w:cs="Times New Roman"/>
                <w:spacing w:val="-8"/>
                <w:sz w:val="24"/>
                <w:szCs w:val="24"/>
              </w:rPr>
              <w:t xml:space="preserve">Nghị định </w:t>
            </w:r>
            <w:r w:rsidR="00631BB3" w:rsidRPr="00B94DF8">
              <w:rPr>
                <w:rFonts w:ascii="Times New Roman" w:hAnsi="Times New Roman" w:cs="Times New Roman"/>
                <w:bCs/>
                <w:spacing w:val="-8"/>
                <w:sz w:val="24"/>
                <w:szCs w:val="24"/>
                <w:lang w:val="vi-VN"/>
              </w:rPr>
              <w:t>số 145</w:t>
            </w:r>
            <w:r w:rsidR="00631BB3" w:rsidRPr="00B94DF8">
              <w:rPr>
                <w:rFonts w:ascii="Times New Roman" w:hAnsi="Times New Roman" w:cs="Times New Roman"/>
                <w:bCs/>
                <w:spacing w:val="-8"/>
                <w:sz w:val="24"/>
                <w:szCs w:val="24"/>
                <w:lang w:val="sv-SE"/>
              </w:rPr>
              <w:t>/20</w:t>
            </w:r>
            <w:r w:rsidR="00631BB3" w:rsidRPr="00B94DF8">
              <w:rPr>
                <w:rFonts w:ascii="Times New Roman" w:hAnsi="Times New Roman" w:cs="Times New Roman"/>
                <w:bCs/>
                <w:spacing w:val="-8"/>
                <w:sz w:val="24"/>
                <w:szCs w:val="24"/>
                <w:lang w:val="vi-VN"/>
              </w:rPr>
              <w:t>20</w:t>
            </w:r>
            <w:r w:rsidR="00631BB3" w:rsidRPr="00B94DF8">
              <w:rPr>
                <w:rFonts w:ascii="Times New Roman" w:hAnsi="Times New Roman" w:cs="Times New Roman"/>
                <w:bCs/>
                <w:spacing w:val="-8"/>
                <w:sz w:val="24"/>
                <w:szCs w:val="24"/>
                <w:lang w:val="sv-SE"/>
              </w:rPr>
              <w:t>/NQ-</w:t>
            </w:r>
            <w:r w:rsidR="00631BB3" w:rsidRPr="00B94DF8">
              <w:rPr>
                <w:rFonts w:ascii="Times New Roman" w:hAnsi="Times New Roman" w:cs="Times New Roman"/>
                <w:bCs/>
                <w:spacing w:val="-8"/>
                <w:sz w:val="24"/>
                <w:szCs w:val="24"/>
                <w:lang w:val="vi-VN"/>
              </w:rPr>
              <w:t>CP</w:t>
            </w:r>
            <w:r w:rsidR="00631BB3" w:rsidRPr="00B94DF8">
              <w:rPr>
                <w:rFonts w:ascii="Times New Roman" w:hAnsi="Times New Roman" w:cs="Times New Roman"/>
                <w:bCs/>
                <w:sz w:val="24"/>
                <w:szCs w:val="24"/>
              </w:rPr>
              <w:t xml:space="preserve">: </w:t>
            </w:r>
            <w:r w:rsidR="00631BB3" w:rsidRPr="00B94DF8">
              <w:rPr>
                <w:rFonts w:ascii="Times New Roman" w:hAnsi="Times New Roman" w:cs="Times New Roman"/>
                <w:sz w:val="24"/>
                <w:szCs w:val="24"/>
                <w:lang w:val="vi-VN"/>
              </w:rPr>
              <w:t>T</w:t>
            </w:r>
            <w:r w:rsidR="00631BB3" w:rsidRPr="00B94DF8">
              <w:rPr>
                <w:rFonts w:ascii="Times New Roman" w:hAnsi="Times New Roman" w:cs="Times New Roman"/>
                <w:sz w:val="24"/>
                <w:szCs w:val="24"/>
              </w:rPr>
              <w:t>rẻ em mầm non là con của người lao động làm việc tại nơi có nhiều lao động</w:t>
            </w:r>
            <w:r w:rsidR="00631BB3" w:rsidRPr="00B94DF8">
              <w:rPr>
                <w:rFonts w:ascii="Times New Roman" w:hAnsi="Times New Roman" w:cs="Times New Roman"/>
                <w:sz w:val="24"/>
                <w:szCs w:val="24"/>
                <w:lang w:val="vi-VN"/>
              </w:rPr>
              <w:t>.</w:t>
            </w:r>
            <w:r w:rsidR="00631BB3" w:rsidRPr="00B94DF8">
              <w:rPr>
                <w:rFonts w:ascii="Times New Roman" w:hAnsi="Times New Roman" w:cs="Times New Roman"/>
                <w:sz w:val="24"/>
                <w:szCs w:val="24"/>
              </w:rPr>
              <w:t xml:space="preserve"> trẻ em mầm non là con của người lao động làm việc tại nơi có nhiều lao động được hưởng chính sách như đối với trẻ em mầm non là con công nhân, người lao động làm việc tại khu công nghiệp quy định tại Điều 8 Nghị định số 105/2020/NĐ-CP</w:t>
            </w:r>
            <w:r w:rsidR="00631BB3" w:rsidRPr="00B94DF8">
              <w:rPr>
                <w:rFonts w:ascii="Times New Roman" w:hAnsi="Times New Roman" w:cs="Times New Roman"/>
                <w:spacing w:val="-4"/>
                <w:sz w:val="24"/>
                <w:szCs w:val="24"/>
              </w:rPr>
              <w:t>.</w:t>
            </w:r>
          </w:p>
          <w:p w14:paraId="70A5D4CC" w14:textId="6CA7B741" w:rsidR="00F9469B" w:rsidRPr="00B94DF8" w:rsidRDefault="00F9469B" w:rsidP="00B94DF8">
            <w:pPr>
              <w:spacing w:after="0"/>
              <w:jc w:val="both"/>
              <w:rPr>
                <w:rFonts w:ascii="Times New Roman" w:hAnsi="Times New Roman" w:cs="Times New Roman"/>
                <w:sz w:val="24"/>
                <w:szCs w:val="24"/>
              </w:rPr>
            </w:pPr>
            <w:r w:rsidRPr="00B94DF8">
              <w:rPr>
                <w:rStyle w:val="Vnbnnidung"/>
                <w:rFonts w:ascii="Times New Roman" w:eastAsiaTheme="minorHAnsi" w:hAnsi="Times New Roman"/>
                <w:sz w:val="24"/>
                <w:szCs w:val="24"/>
                <w:lang w:eastAsia="vi-VN"/>
              </w:rPr>
              <w:t>-</w:t>
            </w:r>
            <w:r w:rsidRPr="00B94DF8">
              <w:rPr>
                <w:rStyle w:val="Vnbnnidung"/>
                <w:rFonts w:ascii="Times New Roman" w:eastAsiaTheme="minorHAnsi" w:hAnsi="Times New Roman"/>
                <w:sz w:val="24"/>
                <w:szCs w:val="24"/>
                <w:lang w:eastAsia="vi-VN"/>
              </w:rPr>
              <w:t xml:space="preserve"> </w:t>
            </w:r>
            <w:r w:rsidRPr="00B94DF8">
              <w:rPr>
                <w:rFonts w:ascii="Times New Roman" w:hAnsi="Times New Roman" w:cs="Times New Roman"/>
                <w:sz w:val="24"/>
                <w:szCs w:val="24"/>
              </w:rPr>
              <w:t>Mức hỗ trợ</w:t>
            </w:r>
            <w:r w:rsidRPr="00B94DF8">
              <w:rPr>
                <w:rStyle w:val="Vnbnnidung"/>
                <w:rFonts w:ascii="Times New Roman" w:eastAsiaTheme="minorHAnsi" w:hAnsi="Times New Roman"/>
                <w:sz w:val="24"/>
                <w:szCs w:val="24"/>
                <w:lang w:eastAsia="vi-VN"/>
              </w:rPr>
              <w:t xml:space="preserve"> cho trẻ em thuộc đối tượng trên</w:t>
            </w:r>
            <w:r w:rsidRPr="00B94DF8">
              <w:rPr>
                <w:rFonts w:ascii="Times New Roman" w:hAnsi="Times New Roman" w:cs="Times New Roman"/>
                <w:sz w:val="24"/>
                <w:szCs w:val="24"/>
                <w:lang w:val="vi-VN"/>
              </w:rPr>
              <w:t xml:space="preserve"> </w:t>
            </w:r>
            <w:r w:rsidRPr="00B94DF8">
              <w:rPr>
                <w:rStyle w:val="Vnbnnidung"/>
                <w:rFonts w:ascii="Times New Roman" w:eastAsiaTheme="minorHAnsi" w:hAnsi="Times New Roman"/>
                <w:sz w:val="24"/>
                <w:szCs w:val="24"/>
                <w:lang w:eastAsia="vi-VN"/>
              </w:rPr>
              <w:t>được hỗ trợ tối thiểu 160.000 đồng/trẻ/tháng. Thời gian hỗ trợ tính theo số tháng học thực tế, nhưng không quá 9 tháng/năm học.</w:t>
            </w:r>
          </w:p>
          <w:p w14:paraId="558930EF" w14:textId="77777777" w:rsidR="00F225FC" w:rsidRPr="00B94DF8" w:rsidRDefault="00F225FC"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p>
        </w:tc>
      </w:tr>
      <w:tr w:rsidR="00E17782" w:rsidRPr="00B94DF8" w14:paraId="18FF50D2" w14:textId="77777777" w:rsidTr="000B759F">
        <w:trPr>
          <w:trHeight w:val="673"/>
        </w:trPr>
        <w:tc>
          <w:tcPr>
            <w:tcW w:w="675" w:type="dxa"/>
            <w:tcBorders>
              <w:top w:val="single" w:sz="4" w:space="0" w:color="auto"/>
              <w:left w:val="single" w:sz="4" w:space="0" w:color="auto"/>
              <w:bottom w:val="single" w:sz="4" w:space="0" w:color="auto"/>
              <w:right w:val="single" w:sz="4" w:space="0" w:color="auto"/>
            </w:tcBorders>
            <w:vAlign w:val="center"/>
          </w:tcPr>
          <w:p w14:paraId="4727A8A3" w14:textId="77777777" w:rsidR="00E17782" w:rsidRPr="00B94DF8" w:rsidRDefault="00E17782"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0A131147" w14:textId="7FAC09CD" w:rsidR="00870205" w:rsidRPr="00B94DF8" w:rsidRDefault="00870205" w:rsidP="00B94DF8">
            <w:pPr>
              <w:shd w:val="clear" w:color="auto" w:fill="FFFFFF"/>
              <w:spacing w:after="0"/>
              <w:jc w:val="both"/>
              <w:rPr>
                <w:rFonts w:ascii="Times New Roman" w:hAnsi="Times New Roman" w:cs="Times New Roman"/>
                <w:sz w:val="24"/>
                <w:szCs w:val="24"/>
                <w:lang w:val="vi-VN"/>
              </w:rPr>
            </w:pPr>
            <w:r w:rsidRPr="00B94DF8">
              <w:rPr>
                <w:rFonts w:ascii="Times New Roman" w:hAnsi="Times New Roman" w:cs="Times New Roman"/>
                <w:b/>
                <w:sz w:val="24"/>
                <w:szCs w:val="24"/>
              </w:rPr>
              <w:t>2</w:t>
            </w:r>
            <w:r w:rsidRPr="00B94DF8">
              <w:rPr>
                <w:rFonts w:ascii="Times New Roman" w:hAnsi="Times New Roman" w:cs="Times New Roman"/>
                <w:b/>
                <w:sz w:val="24"/>
                <w:szCs w:val="24"/>
              </w:rPr>
              <w:t xml:space="preserve">. Chính sách </w:t>
            </w:r>
            <w:r w:rsidRPr="00B94DF8">
              <w:rPr>
                <w:rFonts w:ascii="Times New Roman" w:hAnsi="Times New Roman" w:cs="Times New Roman"/>
                <w:b/>
                <w:sz w:val="24"/>
                <w:szCs w:val="24"/>
              </w:rPr>
              <w:t>2</w:t>
            </w:r>
            <w:r w:rsidRPr="00B94DF8">
              <w:rPr>
                <w:rFonts w:ascii="Times New Roman" w:hAnsi="Times New Roman" w:cs="Times New Roman"/>
                <w:b/>
                <w:sz w:val="24"/>
                <w:szCs w:val="24"/>
              </w:rPr>
              <w:t>:</w:t>
            </w:r>
            <w:r w:rsidRPr="00B94DF8">
              <w:rPr>
                <w:rFonts w:ascii="Times New Roman" w:hAnsi="Times New Roman" w:cs="Times New Roman"/>
                <w:sz w:val="24"/>
                <w:szCs w:val="24"/>
              </w:rPr>
              <w:t xml:space="preserve"> . </w:t>
            </w:r>
            <w:r w:rsidRPr="00B94DF8">
              <w:rPr>
                <w:rFonts w:ascii="Times New Roman" w:hAnsi="Times New Roman" w:cs="Times New Roman"/>
                <w:sz w:val="24"/>
                <w:szCs w:val="24"/>
                <w:lang w:val="vi-VN"/>
              </w:rPr>
              <w:t xml:space="preserve">Chính sách hỗ trợ </w:t>
            </w:r>
            <w:r w:rsidRPr="00B94DF8">
              <w:rPr>
                <w:rFonts w:ascii="Times New Roman" w:hAnsi="Times New Roman" w:cs="Times New Roman"/>
                <w:sz w:val="24"/>
                <w:szCs w:val="24"/>
              </w:rPr>
              <w:t xml:space="preserve">đối với </w:t>
            </w:r>
            <w:r w:rsidRPr="00B94DF8">
              <w:rPr>
                <w:rFonts w:ascii="Times New Roman" w:hAnsi="Times New Roman" w:cs="Times New Roman"/>
                <w:sz w:val="24"/>
                <w:szCs w:val="24"/>
                <w:lang w:val="vi-VN"/>
              </w:rPr>
              <w:t>cơ sở giáo dục mầm non ngoài công lập</w:t>
            </w:r>
            <w:r w:rsidRPr="00B94DF8">
              <w:rPr>
                <w:rFonts w:ascii="Times New Roman" w:hAnsi="Times New Roman" w:cs="Times New Roman"/>
                <w:sz w:val="24"/>
                <w:szCs w:val="24"/>
              </w:rPr>
              <w:t xml:space="preserve"> </w:t>
            </w:r>
            <w:r w:rsidRPr="00B94DF8">
              <w:rPr>
                <w:rFonts w:ascii="Times New Roman" w:eastAsia="Batang" w:hAnsi="Times New Roman" w:cs="Times New Roman"/>
                <w:bCs/>
                <w:sz w:val="24"/>
                <w:szCs w:val="24"/>
                <w:lang w:val="vi-VN" w:eastAsia="ko-KR"/>
              </w:rPr>
              <w:t xml:space="preserve">ở </w:t>
            </w:r>
            <w:r w:rsidRPr="00B94DF8">
              <w:rPr>
                <w:rFonts w:ascii="Times New Roman" w:eastAsia="Batang" w:hAnsi="Times New Roman" w:cs="Times New Roman"/>
                <w:bCs/>
                <w:sz w:val="24"/>
                <w:szCs w:val="24"/>
                <w:lang w:eastAsia="ko-KR"/>
              </w:rPr>
              <w:t xml:space="preserve">địa bàn có </w:t>
            </w:r>
            <w:r w:rsidRPr="00B94DF8">
              <w:rPr>
                <w:rFonts w:ascii="Times New Roman" w:eastAsia="Batang" w:hAnsi="Times New Roman" w:cs="Times New Roman"/>
                <w:bCs/>
                <w:sz w:val="24"/>
                <w:szCs w:val="24"/>
                <w:lang w:val="vi-VN" w:eastAsia="ko-KR"/>
              </w:rPr>
              <w:t>khu công nghiệp</w:t>
            </w:r>
            <w:r w:rsidRPr="00B94DF8">
              <w:rPr>
                <w:rFonts w:ascii="Times New Roman" w:eastAsia="Batang" w:hAnsi="Times New Roman" w:cs="Times New Roman"/>
                <w:bCs/>
                <w:sz w:val="24"/>
                <w:szCs w:val="24"/>
                <w:lang w:eastAsia="ko-KR"/>
              </w:rPr>
              <w:t xml:space="preserve"> và</w:t>
            </w:r>
            <w:r w:rsidRPr="00B94DF8">
              <w:rPr>
                <w:rFonts w:ascii="Times New Roman" w:eastAsia="Batang" w:hAnsi="Times New Roman" w:cs="Times New Roman"/>
                <w:bCs/>
                <w:sz w:val="24"/>
                <w:szCs w:val="24"/>
                <w:lang w:val="vi-VN" w:eastAsia="ko-KR"/>
              </w:rPr>
              <w:t xml:space="preserve"> nơi có nhiều lao động</w:t>
            </w:r>
          </w:p>
          <w:p w14:paraId="188A8BB0" w14:textId="0896D5CC" w:rsidR="00870205" w:rsidRPr="00B94DF8" w:rsidRDefault="00870205" w:rsidP="00B94DF8">
            <w:pPr>
              <w:shd w:val="clear" w:color="auto" w:fill="FFFFFF"/>
              <w:spacing w:after="0"/>
              <w:jc w:val="both"/>
              <w:rPr>
                <w:rFonts w:ascii="Times New Roman" w:hAnsi="Times New Roman" w:cs="Times New Roman"/>
                <w:spacing w:val="6"/>
                <w:sz w:val="24"/>
                <w:szCs w:val="24"/>
                <w:u w:color="FF0000"/>
              </w:rPr>
            </w:pPr>
            <w:r w:rsidRPr="00B94DF8">
              <w:rPr>
                <w:rStyle w:val="Vnbnnidung"/>
                <w:rFonts w:ascii="Times New Roman" w:eastAsiaTheme="minorHAnsi" w:hAnsi="Times New Roman"/>
                <w:sz w:val="24"/>
                <w:szCs w:val="24"/>
                <w:lang w:eastAsia="vi-VN"/>
              </w:rPr>
              <w:t xml:space="preserve">a) </w:t>
            </w:r>
            <w:r w:rsidRPr="00B94DF8">
              <w:rPr>
                <w:rStyle w:val="Vnbnnidung"/>
                <w:rFonts w:ascii="Times New Roman" w:eastAsiaTheme="minorHAnsi" w:hAnsi="Times New Roman"/>
                <w:sz w:val="24"/>
                <w:szCs w:val="24"/>
                <w:lang w:eastAsia="vi-VN"/>
              </w:rPr>
              <w:t xml:space="preserve">Cơ sở giáo dục mầm non </w:t>
            </w:r>
            <w:r w:rsidRPr="00B94DF8">
              <w:rPr>
                <w:rFonts w:ascii="Times New Roman" w:hAnsi="Times New Roman" w:cs="Times New Roman"/>
                <w:sz w:val="24"/>
                <w:szCs w:val="24"/>
                <w:lang w:val="vi-VN"/>
              </w:rPr>
              <w:t>ngoài công lập</w:t>
            </w:r>
            <w:r w:rsidRPr="00B94DF8">
              <w:rPr>
                <w:rFonts w:ascii="Times New Roman" w:hAnsi="Times New Roman" w:cs="Times New Roman"/>
                <w:sz w:val="24"/>
                <w:szCs w:val="24"/>
              </w:rPr>
              <w:t xml:space="preserve"> </w:t>
            </w:r>
            <w:r w:rsidRPr="00B94DF8">
              <w:rPr>
                <w:rStyle w:val="Vnbnnidung"/>
                <w:rFonts w:ascii="Times New Roman" w:eastAsiaTheme="minorHAnsi" w:hAnsi="Times New Roman"/>
                <w:sz w:val="24"/>
                <w:szCs w:val="24"/>
                <w:lang w:eastAsia="vi-VN"/>
              </w:rPr>
              <w:t xml:space="preserve">ở địa bàn có khu công nghiệp </w:t>
            </w:r>
            <w:r w:rsidRPr="00B94DF8">
              <w:rPr>
                <w:rStyle w:val="Vnbnnidung"/>
                <w:rFonts w:ascii="Times New Roman" w:eastAsiaTheme="minorHAnsi" w:hAnsi="Times New Roman"/>
                <w:sz w:val="24"/>
                <w:szCs w:val="24"/>
                <w:lang w:val="vi-VN" w:eastAsia="vi-VN"/>
              </w:rPr>
              <w:t xml:space="preserve">và nơi có nhiều lao động </w:t>
            </w:r>
            <w:r w:rsidRPr="00B94DF8">
              <w:rPr>
                <w:rStyle w:val="Vnbnnidung"/>
                <w:rFonts w:ascii="Times New Roman" w:eastAsiaTheme="minorHAnsi" w:hAnsi="Times New Roman"/>
                <w:sz w:val="24"/>
                <w:szCs w:val="24"/>
                <w:lang w:eastAsia="vi-VN"/>
              </w:rPr>
              <w:t xml:space="preserve">được cấp có thẩm quyền </w:t>
            </w:r>
            <w:r w:rsidRPr="00B94DF8">
              <w:rPr>
                <w:rStyle w:val="Vnbnnidung"/>
                <w:rFonts w:ascii="Times New Roman" w:eastAsiaTheme="minorHAnsi" w:hAnsi="Times New Roman"/>
                <w:sz w:val="24"/>
                <w:szCs w:val="24"/>
                <w:lang w:val="vi-VN" w:eastAsia="vi-VN"/>
              </w:rPr>
              <w:t>cho</w:t>
            </w:r>
            <w:r w:rsidRPr="00B94DF8">
              <w:rPr>
                <w:rStyle w:val="Vnbnnidung"/>
                <w:rFonts w:ascii="Times New Roman" w:eastAsiaTheme="minorHAnsi" w:hAnsi="Times New Roman"/>
                <w:sz w:val="24"/>
                <w:szCs w:val="24"/>
                <w:lang w:eastAsia="vi-VN"/>
              </w:rPr>
              <w:t xml:space="preserve"> phép thành lập theo đúng quy định có từ 30% trẻ em là con công nhân, </w:t>
            </w:r>
            <w:r w:rsidRPr="00B94DF8">
              <w:rPr>
                <w:rStyle w:val="Vnbnnidung"/>
                <w:rFonts w:ascii="Times New Roman" w:eastAsiaTheme="minorHAnsi" w:hAnsi="Times New Roman"/>
                <w:sz w:val="24"/>
                <w:szCs w:val="24"/>
                <w:lang w:val="vi-VN" w:eastAsia="vi-VN"/>
              </w:rPr>
              <w:t xml:space="preserve">con của người lao động </w:t>
            </w:r>
            <w:r w:rsidRPr="00B94DF8">
              <w:rPr>
                <w:rStyle w:val="Vnbnnidung"/>
                <w:rFonts w:ascii="Times New Roman" w:eastAsiaTheme="minorHAnsi" w:hAnsi="Times New Roman"/>
                <w:sz w:val="24"/>
                <w:szCs w:val="24"/>
                <w:lang w:eastAsia="vi-VN"/>
              </w:rPr>
              <w:t>làm việc tại khu công nghiệp</w:t>
            </w:r>
            <w:r w:rsidRPr="00B94DF8">
              <w:rPr>
                <w:rStyle w:val="Vnbnnidung"/>
                <w:rFonts w:ascii="Times New Roman" w:eastAsiaTheme="minorHAnsi" w:hAnsi="Times New Roman"/>
                <w:sz w:val="24"/>
                <w:szCs w:val="24"/>
                <w:lang w:val="vi-VN" w:eastAsia="vi-VN"/>
              </w:rPr>
              <w:t xml:space="preserve"> và nơi có nhiều lao động</w:t>
            </w:r>
            <w:r w:rsidRPr="00B94DF8">
              <w:rPr>
                <w:rStyle w:val="Vnbnnidung"/>
                <w:rFonts w:ascii="Times New Roman" w:eastAsiaTheme="minorHAnsi" w:hAnsi="Times New Roman"/>
                <w:sz w:val="24"/>
                <w:szCs w:val="24"/>
                <w:lang w:eastAsia="vi-VN"/>
              </w:rPr>
              <w:t>.</w:t>
            </w:r>
          </w:p>
          <w:p w14:paraId="577D483C" w14:textId="670AECC5" w:rsidR="00E17782" w:rsidRPr="00B94DF8" w:rsidRDefault="00870205" w:rsidP="00B94DF8">
            <w:pPr>
              <w:pStyle w:val="Vnbnnidung0"/>
              <w:adjustRightInd w:val="0"/>
              <w:snapToGrid w:val="0"/>
              <w:spacing w:line="240" w:lineRule="auto"/>
              <w:ind w:firstLine="0"/>
              <w:jc w:val="both"/>
              <w:rPr>
                <w:sz w:val="24"/>
                <w:szCs w:val="24"/>
                <w:lang w:eastAsia="vi-VN"/>
              </w:rPr>
            </w:pPr>
            <w:r w:rsidRPr="00B94DF8">
              <w:rPr>
                <w:sz w:val="24"/>
                <w:szCs w:val="24"/>
                <w:shd w:val="clear" w:color="auto" w:fill="FFFFFF"/>
                <w:lang w:val="vi-VN"/>
              </w:rPr>
              <w:t xml:space="preserve">b) </w:t>
            </w:r>
            <w:r w:rsidRPr="00B94DF8">
              <w:rPr>
                <w:sz w:val="24"/>
                <w:szCs w:val="24"/>
              </w:rPr>
              <w:t>Mức hỗ trợ</w:t>
            </w:r>
            <w:r w:rsidRPr="00B94DF8">
              <w:rPr>
                <w:rStyle w:val="Vnbnnidung"/>
                <w:sz w:val="24"/>
                <w:szCs w:val="24"/>
                <w:lang w:eastAsia="vi-VN"/>
              </w:rPr>
              <w:t xml:space="preserve"> cho </w:t>
            </w:r>
            <w:r w:rsidRPr="00B94DF8">
              <w:rPr>
                <w:rStyle w:val="Vnbnnidung"/>
                <w:sz w:val="24"/>
                <w:szCs w:val="24"/>
                <w:lang w:val="vi-VN" w:eastAsia="vi-VN"/>
              </w:rPr>
              <w:t>c</w:t>
            </w:r>
            <w:r w:rsidRPr="00B94DF8">
              <w:rPr>
                <w:rStyle w:val="Vnbnnidung"/>
                <w:sz w:val="24"/>
                <w:szCs w:val="24"/>
                <w:lang w:eastAsia="vi-VN"/>
              </w:rPr>
              <w:t xml:space="preserve">ơ sở giáo dục mầm non </w:t>
            </w:r>
            <w:r w:rsidRPr="00B94DF8">
              <w:rPr>
                <w:sz w:val="24"/>
                <w:szCs w:val="24"/>
                <w:lang w:val="vi-VN"/>
              </w:rPr>
              <w:t>ngoài công lập</w:t>
            </w:r>
            <w:r w:rsidRPr="00B94DF8">
              <w:rPr>
                <w:sz w:val="24"/>
                <w:szCs w:val="24"/>
              </w:rPr>
              <w:t xml:space="preserve"> </w:t>
            </w:r>
            <w:r w:rsidRPr="00B94DF8">
              <w:rPr>
                <w:sz w:val="24"/>
                <w:szCs w:val="24"/>
                <w:lang w:val="vi-VN"/>
              </w:rPr>
              <w:t xml:space="preserve">ở </w:t>
            </w:r>
            <w:r w:rsidRPr="00B94DF8">
              <w:rPr>
                <w:sz w:val="24"/>
                <w:szCs w:val="24"/>
              </w:rPr>
              <w:t xml:space="preserve">địa bàn có khu công nghiệp và </w:t>
            </w:r>
            <w:r w:rsidRPr="00B94DF8">
              <w:rPr>
                <w:sz w:val="24"/>
                <w:szCs w:val="24"/>
                <w:lang w:val="vi-VN"/>
              </w:rPr>
              <w:t>nơi có nhiều lao động</w:t>
            </w:r>
            <w:r w:rsidRPr="00B94DF8">
              <w:rPr>
                <w:sz w:val="24"/>
                <w:szCs w:val="24"/>
                <w:shd w:val="clear" w:color="auto" w:fill="FFFFFF"/>
              </w:rPr>
              <w:t xml:space="preserve"> </w:t>
            </w:r>
            <w:r w:rsidRPr="00B94DF8">
              <w:rPr>
                <w:rStyle w:val="Vnbnnidung"/>
                <w:sz w:val="24"/>
                <w:szCs w:val="24"/>
                <w:lang w:eastAsia="vi-VN"/>
              </w:rPr>
              <w:t>quy định tại điểm a k</w:t>
            </w:r>
            <w:r w:rsidRPr="00B94DF8">
              <w:rPr>
                <w:sz w:val="24"/>
                <w:szCs w:val="24"/>
                <w:lang w:val="vi-VN"/>
              </w:rPr>
              <w:t>hoản 2</w:t>
            </w:r>
            <w:r w:rsidRPr="00B94DF8">
              <w:rPr>
                <w:sz w:val="24"/>
                <w:szCs w:val="24"/>
              </w:rPr>
              <w:t xml:space="preserve"> Điều </w:t>
            </w:r>
            <w:r w:rsidRPr="00B94DF8">
              <w:rPr>
                <w:sz w:val="24"/>
                <w:szCs w:val="24"/>
                <w:lang w:val="vi-VN"/>
              </w:rPr>
              <w:t xml:space="preserve">này </w:t>
            </w:r>
            <w:r w:rsidRPr="00B94DF8">
              <w:rPr>
                <w:rStyle w:val="Vnbnnidung"/>
                <w:sz w:val="24"/>
                <w:szCs w:val="24"/>
                <w:lang w:eastAsia="vi-VN"/>
              </w:rPr>
              <w:t>được hỗ trợ 01 lần</w:t>
            </w:r>
            <w:r w:rsidRPr="00B94DF8">
              <w:rPr>
                <w:rStyle w:val="Vnbnnidung"/>
                <w:sz w:val="24"/>
                <w:szCs w:val="24"/>
                <w:lang w:val="vi-VN" w:eastAsia="vi-VN"/>
              </w:rPr>
              <w:t>/giai đoạn 2025-2030</w:t>
            </w:r>
            <w:r w:rsidRPr="00B94DF8">
              <w:rPr>
                <w:rStyle w:val="Vnbnnidung"/>
                <w:sz w:val="24"/>
                <w:szCs w:val="24"/>
                <w:lang w:eastAsia="vi-VN"/>
              </w:rPr>
              <w:t>, mức hỗ trợ là 50 (năm mươi) triệu đồng/</w:t>
            </w:r>
            <w:bookmarkStart w:id="8" w:name="_GoBack"/>
            <w:bookmarkEnd w:id="8"/>
            <w:r w:rsidRPr="00B94DF8">
              <w:rPr>
                <w:rStyle w:val="Vnbnnidung"/>
                <w:sz w:val="24"/>
                <w:szCs w:val="24"/>
                <w:lang w:eastAsia="vi-VN"/>
              </w:rPr>
              <w:t xml:space="preserve">cơ sở để trang bị đồ dùng, đồ chơi, thiết bị dạy học theo danh mục quy định của Bộ Giáo dục và Đào tạo và sửa chữa </w:t>
            </w:r>
            <w:r w:rsidRPr="00B94DF8">
              <w:rPr>
                <w:rStyle w:val="Vnbnnidung"/>
                <w:sz w:val="24"/>
                <w:szCs w:val="24"/>
                <w:lang w:eastAsia="vi-VN"/>
              </w:rPr>
              <w:lastRenderedPageBreak/>
              <w:t>cơ sở vật chất để phục vụ trực tiếp cho việc chăm sóc, nuôi dưỡng, giáo dục trẻ em.</w:t>
            </w:r>
          </w:p>
        </w:tc>
        <w:tc>
          <w:tcPr>
            <w:tcW w:w="8647" w:type="dxa"/>
            <w:tcBorders>
              <w:top w:val="single" w:sz="4" w:space="0" w:color="auto"/>
              <w:left w:val="single" w:sz="4" w:space="0" w:color="auto"/>
              <w:bottom w:val="single" w:sz="4" w:space="0" w:color="auto"/>
              <w:right w:val="single" w:sz="4" w:space="0" w:color="auto"/>
            </w:tcBorders>
            <w:vAlign w:val="center"/>
          </w:tcPr>
          <w:p w14:paraId="56F863E8" w14:textId="3D40941F" w:rsidR="00134C59" w:rsidRPr="00B94DF8" w:rsidRDefault="00870205" w:rsidP="00B94DF8">
            <w:pPr>
              <w:pStyle w:val="Vnbnnidung0"/>
              <w:adjustRightInd w:val="0"/>
              <w:snapToGrid w:val="0"/>
              <w:spacing w:line="240" w:lineRule="auto"/>
              <w:ind w:firstLine="0"/>
              <w:jc w:val="both"/>
              <w:rPr>
                <w:rStyle w:val="Vnbnnidung"/>
                <w:rFonts w:eastAsiaTheme="minorHAnsi"/>
                <w:bCs/>
                <w:sz w:val="24"/>
                <w:szCs w:val="24"/>
                <w:lang w:eastAsia="vi-VN"/>
              </w:rPr>
            </w:pPr>
            <w:r w:rsidRPr="00B94DF8">
              <w:rPr>
                <w:rStyle w:val="Tiu1"/>
                <w:b w:val="0"/>
                <w:bCs w:val="0"/>
                <w:spacing w:val="-8"/>
                <w:sz w:val="24"/>
                <w:szCs w:val="24"/>
                <w:lang w:eastAsia="vi-VN"/>
              </w:rPr>
              <w:lastRenderedPageBreak/>
              <w:t xml:space="preserve">- </w:t>
            </w:r>
            <w:r w:rsidRPr="00B94DF8">
              <w:rPr>
                <w:rStyle w:val="Tiu1"/>
                <w:b w:val="0"/>
                <w:bCs w:val="0"/>
                <w:spacing w:val="-8"/>
                <w:sz w:val="24"/>
                <w:szCs w:val="24"/>
                <w:lang w:val="vi-VN" w:eastAsia="vi-VN"/>
              </w:rPr>
              <w:t xml:space="preserve">Theo Điều </w:t>
            </w:r>
            <w:r w:rsidR="000B759F" w:rsidRPr="00B94DF8">
              <w:rPr>
                <w:rStyle w:val="Tiu1"/>
                <w:b w:val="0"/>
                <w:bCs w:val="0"/>
                <w:spacing w:val="-8"/>
                <w:sz w:val="24"/>
                <w:szCs w:val="24"/>
                <w:lang w:eastAsia="vi-VN"/>
              </w:rPr>
              <w:t>5</w:t>
            </w:r>
            <w:r w:rsidRPr="00B94DF8">
              <w:rPr>
                <w:rStyle w:val="Tiu1"/>
                <w:b w:val="0"/>
                <w:bCs w:val="0"/>
                <w:sz w:val="24"/>
                <w:szCs w:val="24"/>
                <w:lang w:val="vi-VN" w:eastAsia="vi-VN"/>
              </w:rPr>
              <w:t xml:space="preserve"> </w:t>
            </w:r>
            <w:r w:rsidRPr="00B94DF8">
              <w:rPr>
                <w:spacing w:val="-4"/>
                <w:sz w:val="24"/>
                <w:szCs w:val="24"/>
              </w:rPr>
              <w:t>Nghị định số 105/2020/NĐ-CP</w:t>
            </w:r>
            <w:r w:rsidRPr="00B94DF8">
              <w:rPr>
                <w:spacing w:val="-4"/>
                <w:sz w:val="24"/>
                <w:szCs w:val="24"/>
              </w:rPr>
              <w:t>:</w:t>
            </w:r>
            <w:r w:rsidRPr="00B94DF8">
              <w:rPr>
                <w:b/>
                <w:spacing w:val="-4"/>
                <w:sz w:val="24"/>
                <w:szCs w:val="24"/>
              </w:rPr>
              <w:t xml:space="preserve"> </w:t>
            </w:r>
            <w:r w:rsidR="00134C59" w:rsidRPr="00B94DF8">
              <w:rPr>
                <w:rStyle w:val="Vnbnnidung"/>
                <w:rFonts w:eastAsiaTheme="minorHAnsi"/>
                <w:bCs/>
                <w:sz w:val="24"/>
                <w:szCs w:val="24"/>
                <w:lang w:eastAsia="vi-VN"/>
              </w:rPr>
              <w:t>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w:t>
            </w:r>
            <w:r w:rsidRPr="00B94DF8">
              <w:rPr>
                <w:rStyle w:val="Vnbnnidung"/>
                <w:rFonts w:eastAsiaTheme="minorHAnsi"/>
                <w:bCs/>
                <w:sz w:val="24"/>
                <w:szCs w:val="24"/>
                <w:lang w:eastAsia="vi-VN"/>
              </w:rPr>
              <w:t xml:space="preserve">p </w:t>
            </w:r>
            <w:r w:rsidR="00134C59" w:rsidRPr="00B94DF8">
              <w:rPr>
                <w:rStyle w:val="Vnbnnidung"/>
                <w:rFonts w:eastAsiaTheme="minorHAnsi"/>
                <w:bCs/>
                <w:sz w:val="24"/>
                <w:szCs w:val="24"/>
                <w:lang w:eastAsia="vi-VN"/>
              </w:rPr>
              <w:t>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là 20 (hai mươi) triệu đồng/cơ sở giáo dục mầm non độc lập.</w:t>
            </w:r>
          </w:p>
          <w:p w14:paraId="5CBF8E04" w14:textId="77777777" w:rsidR="00870205" w:rsidRPr="00B94DF8" w:rsidRDefault="00870205"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r w:rsidRPr="00B94DF8">
              <w:rPr>
                <w:rFonts w:ascii="Times New Roman" w:hAnsi="Times New Roman" w:cs="Times New Roman"/>
                <w:spacing w:val="-4"/>
                <w:sz w:val="24"/>
                <w:szCs w:val="24"/>
              </w:rPr>
              <w:t xml:space="preserve">- Theo </w:t>
            </w:r>
            <w:r w:rsidRPr="00B94DF8">
              <w:rPr>
                <w:rFonts w:ascii="Times New Roman" w:hAnsi="Times New Roman" w:cs="Times New Roman"/>
                <w:spacing w:val="-4"/>
                <w:sz w:val="24"/>
                <w:szCs w:val="24"/>
                <w:lang w:val="vi-VN"/>
              </w:rPr>
              <w:t>Khoản 2 Điều 81</w:t>
            </w:r>
            <w:r w:rsidRPr="00B94DF8">
              <w:rPr>
                <w:rFonts w:ascii="Times New Roman" w:hAnsi="Times New Roman" w:cs="Times New Roman"/>
                <w:sz w:val="24"/>
                <w:szCs w:val="24"/>
              </w:rPr>
              <w:t xml:space="preserve"> </w:t>
            </w:r>
            <w:r w:rsidRPr="00B94DF8">
              <w:rPr>
                <w:rFonts w:ascii="Times New Roman" w:hAnsi="Times New Roman" w:cs="Times New Roman"/>
                <w:spacing w:val="-8"/>
                <w:sz w:val="24"/>
                <w:szCs w:val="24"/>
              </w:rPr>
              <w:t xml:space="preserve">Nghị định </w:t>
            </w:r>
            <w:r w:rsidRPr="00B94DF8">
              <w:rPr>
                <w:rFonts w:ascii="Times New Roman" w:hAnsi="Times New Roman" w:cs="Times New Roman"/>
                <w:bCs/>
                <w:spacing w:val="-8"/>
                <w:sz w:val="24"/>
                <w:szCs w:val="24"/>
                <w:lang w:val="vi-VN"/>
              </w:rPr>
              <w:t>số 145</w:t>
            </w:r>
            <w:r w:rsidRPr="00B94DF8">
              <w:rPr>
                <w:rFonts w:ascii="Times New Roman" w:hAnsi="Times New Roman" w:cs="Times New Roman"/>
                <w:bCs/>
                <w:spacing w:val="-8"/>
                <w:sz w:val="24"/>
                <w:szCs w:val="24"/>
                <w:lang w:val="sv-SE"/>
              </w:rPr>
              <w:t>/20</w:t>
            </w:r>
            <w:r w:rsidRPr="00B94DF8">
              <w:rPr>
                <w:rFonts w:ascii="Times New Roman" w:hAnsi="Times New Roman" w:cs="Times New Roman"/>
                <w:bCs/>
                <w:spacing w:val="-8"/>
                <w:sz w:val="24"/>
                <w:szCs w:val="24"/>
                <w:lang w:val="vi-VN"/>
              </w:rPr>
              <w:t>20</w:t>
            </w:r>
            <w:r w:rsidRPr="00B94DF8">
              <w:rPr>
                <w:rFonts w:ascii="Times New Roman" w:hAnsi="Times New Roman" w:cs="Times New Roman"/>
                <w:bCs/>
                <w:spacing w:val="-8"/>
                <w:sz w:val="24"/>
                <w:szCs w:val="24"/>
                <w:lang w:val="sv-SE"/>
              </w:rPr>
              <w:t>/NQ-</w:t>
            </w:r>
            <w:r w:rsidRPr="00B94DF8">
              <w:rPr>
                <w:rFonts w:ascii="Times New Roman" w:hAnsi="Times New Roman" w:cs="Times New Roman"/>
                <w:bCs/>
                <w:spacing w:val="-8"/>
                <w:sz w:val="24"/>
                <w:szCs w:val="24"/>
                <w:lang w:val="vi-VN"/>
              </w:rPr>
              <w:t>CP</w:t>
            </w:r>
            <w:r w:rsidRPr="00B94DF8">
              <w:rPr>
                <w:rFonts w:ascii="Times New Roman" w:hAnsi="Times New Roman" w:cs="Times New Roman"/>
                <w:bCs/>
                <w:sz w:val="24"/>
                <w:szCs w:val="24"/>
                <w:lang w:val="vi-VN"/>
              </w:rPr>
              <w:t xml:space="preserve">: </w:t>
            </w:r>
            <w:r w:rsidRPr="00B94DF8">
              <w:rPr>
                <w:rFonts w:ascii="Times New Roman" w:hAnsi="Times New Roman" w:cs="Times New Roman"/>
                <w:sz w:val="24"/>
                <w:szCs w:val="24"/>
                <w:lang w:val="vi-VN"/>
              </w:rPr>
              <w:t>N</w:t>
            </w:r>
            <w:r w:rsidRPr="00B94DF8">
              <w:rPr>
                <w:rFonts w:ascii="Times New Roman" w:hAnsi="Times New Roman" w:cs="Times New Roman"/>
                <w:sz w:val="24"/>
                <w:szCs w:val="24"/>
              </w:rPr>
              <w:t xml:space="preserve">hà trẻ, lớp </w:t>
            </w:r>
            <w:r w:rsidRPr="00B94DF8">
              <w:rPr>
                <w:rFonts w:ascii="Times New Roman" w:hAnsi="Times New Roman" w:cs="Times New Roman"/>
                <w:sz w:val="24"/>
                <w:szCs w:val="24"/>
                <w:lang w:val="vi-VN"/>
              </w:rPr>
              <w:t>M</w:t>
            </w:r>
            <w:r w:rsidRPr="00B94DF8">
              <w:rPr>
                <w:rFonts w:ascii="Times New Roman" w:hAnsi="Times New Roman" w:cs="Times New Roman"/>
                <w:sz w:val="24"/>
                <w:szCs w:val="24"/>
              </w:rPr>
              <w:t>ẫu giáo dân lập, tư thục ở nơi có nhiều lao động</w:t>
            </w:r>
            <w:r w:rsidRPr="00B94DF8">
              <w:rPr>
                <w:rStyle w:val="Vnbnnidung"/>
                <w:rFonts w:ascii="Times New Roman" w:eastAsiaTheme="minorHAnsi" w:hAnsi="Times New Roman"/>
                <w:bCs/>
                <w:sz w:val="24"/>
                <w:szCs w:val="24"/>
                <w:lang w:val="vi-VN" w:eastAsia="vi-VN"/>
              </w:rPr>
              <w:t xml:space="preserve"> </w:t>
            </w:r>
            <w:r w:rsidRPr="00B94DF8">
              <w:rPr>
                <w:rFonts w:ascii="Times New Roman" w:hAnsi="Times New Roman" w:cs="Times New Roman"/>
                <w:sz w:val="24"/>
                <w:szCs w:val="24"/>
                <w:lang w:val="vi-VN"/>
              </w:rPr>
              <w:t>N</w:t>
            </w:r>
            <w:r w:rsidRPr="00B94DF8">
              <w:rPr>
                <w:rFonts w:ascii="Times New Roman" w:hAnsi="Times New Roman" w:cs="Times New Roman"/>
                <w:sz w:val="24"/>
                <w:szCs w:val="24"/>
              </w:rPr>
              <w:t xml:space="preserve">hà trẻ, lớp </w:t>
            </w:r>
            <w:r w:rsidRPr="00B94DF8">
              <w:rPr>
                <w:rFonts w:ascii="Times New Roman" w:hAnsi="Times New Roman" w:cs="Times New Roman"/>
                <w:sz w:val="24"/>
                <w:szCs w:val="24"/>
                <w:lang w:val="vi-VN"/>
              </w:rPr>
              <w:t>M</w:t>
            </w:r>
            <w:r w:rsidRPr="00B94DF8">
              <w:rPr>
                <w:rFonts w:ascii="Times New Roman" w:hAnsi="Times New Roman" w:cs="Times New Roman"/>
                <w:sz w:val="24"/>
                <w:szCs w:val="24"/>
              </w:rPr>
              <w:t>ẫu giáo dân lập, tư thục ở nơi có nhiều lao động được hưởng các chính sách áp dụng cho cơ sở giáo dục mầm non độc lập dân lập, tư thục ở địa bàn có khu công nghiệp quy định tại Điều 5 Nghị định số</w:t>
            </w:r>
            <w:r w:rsidRPr="00B94DF8">
              <w:rPr>
                <w:rFonts w:ascii="Times New Roman" w:hAnsi="Times New Roman" w:cs="Times New Roman"/>
                <w:sz w:val="24"/>
                <w:szCs w:val="24"/>
              </w:rPr>
              <w:t xml:space="preserve"> 105/2020/NĐ-CP</w:t>
            </w:r>
          </w:p>
          <w:p w14:paraId="7C490986" w14:textId="172E9F4A" w:rsidR="00870205" w:rsidRPr="00B94DF8" w:rsidRDefault="00870205"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r w:rsidRPr="00B94DF8">
              <w:rPr>
                <w:rFonts w:ascii="Times New Roman" w:hAnsi="Times New Roman" w:cs="Times New Roman"/>
                <w:sz w:val="24"/>
                <w:szCs w:val="24"/>
              </w:rPr>
              <w:t xml:space="preserve">- Mức hỗ trợ: </w:t>
            </w:r>
            <w:r w:rsidRPr="00B94DF8">
              <w:rPr>
                <w:rStyle w:val="Vnbnnidung"/>
                <w:rFonts w:ascii="Times New Roman" w:eastAsiaTheme="minorHAnsi" w:hAnsi="Times New Roman"/>
                <w:sz w:val="24"/>
                <w:szCs w:val="24"/>
                <w:lang w:eastAsia="vi-VN"/>
              </w:rPr>
              <w:t xml:space="preserve">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w:t>
            </w:r>
            <w:r w:rsidRPr="00B94DF8">
              <w:rPr>
                <w:rStyle w:val="Vnbnnidung"/>
                <w:rFonts w:ascii="Times New Roman" w:eastAsiaTheme="minorHAnsi" w:hAnsi="Times New Roman"/>
                <w:sz w:val="24"/>
                <w:szCs w:val="24"/>
                <w:lang w:eastAsia="vi-VN"/>
              </w:rPr>
              <w:lastRenderedPageBreak/>
              <w:t>giáo dục trẻ em. Mức hỗ trợ tối thiểu là 20 (hai mươi) triệu đồng/cơ sở giáo dục mầm non độc lập.</w:t>
            </w:r>
          </w:p>
        </w:tc>
      </w:tr>
      <w:tr w:rsidR="00E17782" w:rsidRPr="00B94DF8" w14:paraId="52600F8F"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07C972F7" w14:textId="77777777" w:rsidR="00E17782" w:rsidRPr="00B94DF8" w:rsidRDefault="00E17782" w:rsidP="00B94DF8">
            <w:pPr>
              <w:spacing w:after="0"/>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7DA12C99" w14:textId="77777777" w:rsidR="000B759F" w:rsidRPr="00B94DF8" w:rsidRDefault="000B759F" w:rsidP="00B94DF8">
            <w:pPr>
              <w:pStyle w:val="Vnbnnidung0"/>
              <w:adjustRightInd w:val="0"/>
              <w:snapToGrid w:val="0"/>
              <w:spacing w:line="240" w:lineRule="auto"/>
              <w:ind w:firstLine="0"/>
              <w:jc w:val="both"/>
              <w:rPr>
                <w:sz w:val="24"/>
                <w:szCs w:val="24"/>
                <w:lang w:val="vi-VN"/>
              </w:rPr>
            </w:pPr>
            <w:r w:rsidRPr="00B94DF8">
              <w:rPr>
                <w:b/>
                <w:sz w:val="24"/>
                <w:szCs w:val="24"/>
              </w:rPr>
              <w:t>3</w:t>
            </w:r>
            <w:r w:rsidRPr="00B94DF8">
              <w:rPr>
                <w:b/>
                <w:sz w:val="24"/>
                <w:szCs w:val="24"/>
              </w:rPr>
              <w:t xml:space="preserve">. Chính sách </w:t>
            </w:r>
            <w:r w:rsidRPr="00B94DF8">
              <w:rPr>
                <w:b/>
                <w:sz w:val="24"/>
                <w:szCs w:val="24"/>
              </w:rPr>
              <w:t>3</w:t>
            </w:r>
            <w:r w:rsidRPr="00B94DF8">
              <w:rPr>
                <w:b/>
                <w:sz w:val="24"/>
                <w:szCs w:val="24"/>
              </w:rPr>
              <w:t>:</w:t>
            </w:r>
            <w:r w:rsidRPr="00B94DF8">
              <w:rPr>
                <w:sz w:val="24"/>
                <w:szCs w:val="24"/>
              </w:rPr>
              <w:t xml:space="preserve"> </w:t>
            </w:r>
            <w:r w:rsidRPr="00B94DF8">
              <w:rPr>
                <w:sz w:val="24"/>
                <w:szCs w:val="24"/>
                <w:lang w:val="vi-VN"/>
              </w:rPr>
              <w:t xml:space="preserve">Chính sách </w:t>
            </w:r>
            <w:r w:rsidRPr="00B94DF8">
              <w:rPr>
                <w:sz w:val="24"/>
                <w:szCs w:val="24"/>
              </w:rPr>
              <w:t>hỗ trợ thu nhập cho giáo viên trực tiếp giảng dạy trong các cơ sở giáo dục mầm non</w:t>
            </w:r>
            <w:r w:rsidRPr="00B94DF8">
              <w:rPr>
                <w:sz w:val="24"/>
                <w:szCs w:val="24"/>
                <w:lang w:val="vi-VN"/>
              </w:rPr>
              <w:t xml:space="preserve"> </w:t>
            </w:r>
            <w:r w:rsidRPr="00B94DF8">
              <w:rPr>
                <w:sz w:val="24"/>
                <w:szCs w:val="24"/>
              </w:rPr>
              <w:t>ngoài công lập</w:t>
            </w:r>
          </w:p>
          <w:p w14:paraId="0925E26B" w14:textId="77777777" w:rsidR="000B759F" w:rsidRPr="00B94DF8" w:rsidRDefault="000B759F" w:rsidP="00B94DF8">
            <w:pPr>
              <w:spacing w:after="0"/>
              <w:jc w:val="both"/>
              <w:rPr>
                <w:rFonts w:ascii="Times New Roman" w:hAnsi="Times New Roman" w:cs="Times New Roman"/>
                <w:sz w:val="24"/>
                <w:szCs w:val="24"/>
              </w:rPr>
            </w:pPr>
            <w:r w:rsidRPr="00B94DF8">
              <w:rPr>
                <w:rFonts w:ascii="Times New Roman" w:hAnsi="Times New Roman" w:cs="Times New Roman"/>
                <w:sz w:val="24"/>
                <w:szCs w:val="24"/>
              </w:rPr>
              <w:t>a) Hỗ trợ thu nhập cho giáo viên trực tiếp giảng dạy trong các cơ sở giáo dục mầm non</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ngoài công lậ</w:t>
            </w:r>
            <w:r w:rsidRPr="00B94DF8">
              <w:rPr>
                <w:rFonts w:ascii="Times New Roman" w:hAnsi="Times New Roman" w:cs="Times New Roman"/>
                <w:sz w:val="24"/>
                <w:szCs w:val="24"/>
              </w:rPr>
              <w:t>p.</w:t>
            </w:r>
          </w:p>
          <w:p w14:paraId="04D1D9B2" w14:textId="0D6BD6F3" w:rsidR="000B759F" w:rsidRPr="00B94DF8" w:rsidRDefault="000B759F" w:rsidP="00B94DF8">
            <w:pPr>
              <w:spacing w:after="0"/>
              <w:jc w:val="both"/>
              <w:rPr>
                <w:rFonts w:ascii="Times New Roman" w:hAnsi="Times New Roman" w:cs="Times New Roman"/>
                <w:sz w:val="24"/>
                <w:szCs w:val="24"/>
                <w:lang w:val="vi-VN"/>
              </w:rPr>
            </w:pPr>
            <w:r w:rsidRPr="00B94DF8">
              <w:rPr>
                <w:rFonts w:ascii="Times New Roman" w:hAnsi="Times New Roman" w:cs="Times New Roman"/>
                <w:sz w:val="24"/>
                <w:szCs w:val="24"/>
                <w:lang w:val="vi-VN"/>
              </w:rPr>
              <w:t xml:space="preserve">b) </w:t>
            </w:r>
            <w:r w:rsidRPr="00B94DF8">
              <w:rPr>
                <w:rFonts w:ascii="Times New Roman" w:hAnsi="Times New Roman" w:cs="Times New Roman"/>
                <w:sz w:val="24"/>
                <w:szCs w:val="24"/>
              </w:rPr>
              <w:t>Mức hỗ trợ</w:t>
            </w:r>
            <w:r w:rsidRPr="00B94DF8">
              <w:rPr>
                <w:rStyle w:val="Vnbnnidung"/>
                <w:rFonts w:ascii="Times New Roman" w:eastAsiaTheme="minorHAnsi" w:hAnsi="Times New Roman"/>
                <w:sz w:val="24"/>
                <w:szCs w:val="24"/>
                <w:lang w:eastAsia="vi-VN"/>
              </w:rPr>
              <w:t xml:space="preserve"> cho g</w:t>
            </w:r>
            <w:r w:rsidRPr="00B94DF8">
              <w:rPr>
                <w:rFonts w:ascii="Times New Roman" w:hAnsi="Times New Roman" w:cs="Times New Roman"/>
                <w:sz w:val="24"/>
                <w:szCs w:val="24"/>
              </w:rPr>
              <w:t>iáo viên đang trực tiếp giảng dạy trong các cơ sở giáo dục mầm non</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ngoài công lập</w:t>
            </w:r>
            <w:r w:rsidRPr="00B94DF8">
              <w:rPr>
                <w:rFonts w:ascii="Times New Roman" w:hAnsi="Times New Roman" w:cs="Times New Roman"/>
                <w:sz w:val="24"/>
                <w:szCs w:val="24"/>
                <w:lang w:val="vi-VN"/>
              </w:rPr>
              <w:t xml:space="preserve"> quy định</w:t>
            </w:r>
            <w:r w:rsidRPr="00B94DF8">
              <w:rPr>
                <w:rFonts w:ascii="Times New Roman" w:hAnsi="Times New Roman" w:cs="Times New Roman"/>
                <w:sz w:val="24"/>
                <w:szCs w:val="24"/>
              </w:rPr>
              <w:t xml:space="preserve"> </w:t>
            </w:r>
            <w:r w:rsidRPr="00B94DF8">
              <w:rPr>
                <w:rFonts w:ascii="Times New Roman" w:hAnsi="Times New Roman" w:cs="Times New Roman"/>
                <w:sz w:val="24"/>
                <w:szCs w:val="24"/>
                <w:lang w:val="vi-VN"/>
              </w:rPr>
              <w:t xml:space="preserve">điểm a khoản 3 Điều này, </w:t>
            </w:r>
            <w:r w:rsidRPr="00B94DF8">
              <w:rPr>
                <w:rFonts w:ascii="Times New Roman" w:hAnsi="Times New Roman" w:cs="Times New Roman"/>
                <w:sz w:val="24"/>
                <w:szCs w:val="24"/>
              </w:rPr>
              <w:t>hằng tháng được hỗ trợ một</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khoản thu nhập bằng 55% mức lương cơ sở/người/tháng. Mức hỗ trợ này nằm</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ngoài mức lương thỏa thuận giữa chủ cơ sở giáo dục mầm non</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ngoài công lập và</w:t>
            </w:r>
            <w:r w:rsidRPr="00B94DF8">
              <w:rPr>
                <w:rFonts w:ascii="Times New Roman" w:hAnsi="Times New Roman" w:cs="Times New Roman"/>
                <w:sz w:val="24"/>
                <w:szCs w:val="24"/>
                <w:lang w:val="vi-VN"/>
              </w:rPr>
              <w:t xml:space="preserve"> </w:t>
            </w:r>
            <w:r w:rsidRPr="00B94DF8">
              <w:rPr>
                <w:rFonts w:ascii="Times New Roman" w:hAnsi="Times New Roman" w:cs="Times New Roman"/>
                <w:sz w:val="24"/>
                <w:szCs w:val="24"/>
              </w:rPr>
              <w:t>giáo viên hợp đồng giảng dạy.</w:t>
            </w:r>
          </w:p>
          <w:p w14:paraId="564C324A" w14:textId="4930B96C" w:rsidR="00E17782" w:rsidRPr="00B94DF8" w:rsidRDefault="00E17782"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vAlign w:val="center"/>
          </w:tcPr>
          <w:p w14:paraId="3842EF46" w14:textId="01034B54" w:rsidR="003C78B9" w:rsidRPr="00B94DF8" w:rsidRDefault="003C78B9"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Style w:val="Vnbnnidung"/>
                <w:rFonts w:ascii="Times New Roman" w:eastAsiaTheme="minorHAnsi" w:hAnsi="Times New Roman"/>
                <w:sz w:val="24"/>
                <w:szCs w:val="24"/>
                <w:lang w:eastAsia="vi-VN"/>
              </w:rPr>
            </w:pPr>
            <w:r w:rsidRPr="00B94DF8">
              <w:rPr>
                <w:rStyle w:val="Tiu1"/>
                <w:rFonts w:ascii="Times New Roman" w:hAnsi="Times New Roman"/>
                <w:b w:val="0"/>
                <w:bCs w:val="0"/>
                <w:spacing w:val="-8"/>
                <w:sz w:val="24"/>
                <w:szCs w:val="24"/>
                <w:lang w:eastAsia="vi-VN"/>
              </w:rPr>
              <w:t xml:space="preserve">- </w:t>
            </w:r>
            <w:r w:rsidR="000B759F" w:rsidRPr="00B94DF8">
              <w:rPr>
                <w:rStyle w:val="Tiu1"/>
                <w:rFonts w:ascii="Times New Roman" w:hAnsi="Times New Roman"/>
                <w:b w:val="0"/>
                <w:bCs w:val="0"/>
                <w:spacing w:val="-8"/>
                <w:sz w:val="24"/>
                <w:szCs w:val="24"/>
                <w:lang w:val="vi-VN" w:eastAsia="vi-VN"/>
              </w:rPr>
              <w:t xml:space="preserve">Theo Điều </w:t>
            </w:r>
            <w:r w:rsidR="000B759F" w:rsidRPr="00B94DF8">
              <w:rPr>
                <w:rStyle w:val="Tiu1"/>
                <w:rFonts w:ascii="Times New Roman" w:hAnsi="Times New Roman"/>
                <w:b w:val="0"/>
                <w:bCs w:val="0"/>
                <w:spacing w:val="-8"/>
                <w:sz w:val="24"/>
                <w:szCs w:val="24"/>
                <w:lang w:eastAsia="vi-VN"/>
              </w:rPr>
              <w:t>10</w:t>
            </w:r>
            <w:r w:rsidR="000B759F" w:rsidRPr="00B94DF8">
              <w:rPr>
                <w:rStyle w:val="Tiu1"/>
                <w:rFonts w:ascii="Times New Roman" w:hAnsi="Times New Roman"/>
                <w:b w:val="0"/>
                <w:bCs w:val="0"/>
                <w:sz w:val="24"/>
                <w:szCs w:val="24"/>
                <w:lang w:val="vi-VN" w:eastAsia="vi-VN"/>
              </w:rPr>
              <w:t xml:space="preserve"> </w:t>
            </w:r>
            <w:r w:rsidR="000B759F" w:rsidRPr="00B94DF8">
              <w:rPr>
                <w:rFonts w:ascii="Times New Roman" w:hAnsi="Times New Roman" w:cs="Times New Roman"/>
                <w:spacing w:val="-4"/>
                <w:sz w:val="24"/>
                <w:szCs w:val="24"/>
              </w:rPr>
              <w:t>Nghị định số 105/2020/NĐ-CP:</w:t>
            </w:r>
            <w:r w:rsidR="000B759F" w:rsidRPr="00B94DF8">
              <w:rPr>
                <w:rFonts w:ascii="Times New Roman" w:hAnsi="Times New Roman" w:cs="Times New Roman"/>
                <w:b/>
                <w:spacing w:val="-4"/>
                <w:sz w:val="24"/>
                <w:szCs w:val="24"/>
              </w:rPr>
              <w:t xml:space="preserve"> </w:t>
            </w:r>
            <w:r w:rsidR="000B759F" w:rsidRPr="00B94DF8">
              <w:rPr>
                <w:rStyle w:val="Vnbnnidung"/>
                <w:rFonts w:ascii="Times New Roman" w:eastAsiaTheme="minorHAnsi" w:hAnsi="Times New Roman"/>
                <w:bCs/>
                <w:sz w:val="24"/>
                <w:szCs w:val="24"/>
                <w:lang w:eastAsia="vi-VN"/>
              </w:rPr>
              <w:t>Chính sách đối với giáo viên mầm non làm việc tại cơ sở giáo dục mầm non dân lập, tư thục ở địa bàn có khu công nghiệp</w:t>
            </w:r>
            <w:r w:rsidRPr="00B94DF8">
              <w:rPr>
                <w:rStyle w:val="Vnbnnidung"/>
                <w:rFonts w:ascii="Times New Roman" w:eastAsiaTheme="minorHAnsi" w:hAnsi="Times New Roman"/>
                <w:bCs/>
                <w:sz w:val="24"/>
                <w:szCs w:val="24"/>
                <w:lang w:eastAsia="vi-VN"/>
              </w:rPr>
              <w:t xml:space="preserve">: </w:t>
            </w:r>
            <w:r w:rsidR="000B759F" w:rsidRPr="00B94DF8">
              <w:rPr>
                <w:rStyle w:val="Vnbnnidung"/>
                <w:rFonts w:ascii="Times New Roman" w:eastAsiaTheme="minorHAnsi" w:hAnsi="Times New Roman"/>
                <w:sz w:val="24"/>
                <w:szCs w:val="24"/>
                <w:lang w:eastAsia="vi-VN"/>
              </w:rPr>
              <w:t>Giáo viên mầm non đang làm việc tại cơ sở giáo dục mầm non thuộc loại hình dân lập, tư thục đã được cơ quan có thẩm quyền cấp phép thành lập và hoạt động theo quy định ở địa bàn có khu công nghiệ</w:t>
            </w:r>
            <w:r w:rsidRPr="00B94DF8">
              <w:rPr>
                <w:rStyle w:val="Vnbnnidung"/>
                <w:rFonts w:ascii="Times New Roman" w:eastAsiaTheme="minorHAnsi" w:hAnsi="Times New Roman"/>
                <w:sz w:val="24"/>
                <w:szCs w:val="24"/>
                <w:lang w:eastAsia="vi-VN"/>
              </w:rPr>
              <w:t xml:space="preserve">p; </w:t>
            </w:r>
            <w:r w:rsidR="000B759F" w:rsidRPr="00B94DF8">
              <w:rPr>
                <w:rStyle w:val="Vnbnnidung"/>
                <w:rFonts w:ascii="Times New Roman" w:eastAsiaTheme="minorHAnsi" w:hAnsi="Times New Roman"/>
                <w:sz w:val="24"/>
                <w:szCs w:val="24"/>
                <w:lang w:eastAsia="vi-VN"/>
              </w:rPr>
              <w:t>Có trình độ chuẩn đào tạo chức danh giáo viên mầm non theo quy định;</w:t>
            </w:r>
            <w:bookmarkStart w:id="9" w:name="bookmark86"/>
            <w:bookmarkEnd w:id="9"/>
            <w:r w:rsidR="000B759F" w:rsidRPr="00B94DF8">
              <w:rPr>
                <w:rStyle w:val="Vnbnnidung"/>
                <w:rFonts w:ascii="Times New Roman" w:eastAsiaTheme="minorHAnsi" w:hAnsi="Times New Roman"/>
                <w:sz w:val="24"/>
                <w:szCs w:val="24"/>
                <w:lang w:eastAsia="vi-VN"/>
              </w:rPr>
              <w:t xml:space="preserve"> Có hợp đồng lao động với người đại diện theo pháp luật của cơ sở giáo dục mầm non dân lập, tư thục;</w:t>
            </w:r>
            <w:bookmarkStart w:id="10" w:name="bookmark87"/>
            <w:bookmarkEnd w:id="10"/>
            <w:r w:rsidRPr="00B94DF8">
              <w:rPr>
                <w:rStyle w:val="Vnbnnidung"/>
                <w:rFonts w:ascii="Times New Roman" w:eastAsiaTheme="minorHAnsi" w:hAnsi="Times New Roman"/>
                <w:sz w:val="24"/>
                <w:szCs w:val="24"/>
                <w:lang w:eastAsia="vi-VN"/>
              </w:rPr>
              <w:t xml:space="preserve"> </w:t>
            </w:r>
            <w:r w:rsidR="000B759F" w:rsidRPr="00B94DF8">
              <w:rPr>
                <w:rStyle w:val="Vnbnnidung"/>
                <w:rFonts w:ascii="Times New Roman" w:eastAsiaTheme="minorHAnsi" w:hAnsi="Times New Roman"/>
                <w:sz w:val="24"/>
                <w:szCs w:val="24"/>
                <w:lang w:eastAsia="vi-VN"/>
              </w:rPr>
              <w:t>Trực tiếp chăm sóc, giáo dục trẻ tại nhóm trẻ/lớp mẫu giáo có từ 30% trẻ em là con công nhân, người lao động làm việc tại khu công nghiệ</w:t>
            </w:r>
            <w:r w:rsidRPr="00B94DF8">
              <w:rPr>
                <w:rStyle w:val="Vnbnnidung"/>
                <w:rFonts w:ascii="Times New Roman" w:eastAsiaTheme="minorHAnsi" w:hAnsi="Times New Roman"/>
                <w:sz w:val="24"/>
                <w:szCs w:val="24"/>
                <w:lang w:eastAsia="vi-VN"/>
              </w:rPr>
              <w:t>p.</w:t>
            </w:r>
          </w:p>
          <w:p w14:paraId="427EFD67" w14:textId="77777777" w:rsidR="003C78B9" w:rsidRPr="00B94DF8" w:rsidRDefault="00870205" w:rsidP="00B94DF8">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pacing w:val="-4"/>
                <w:sz w:val="24"/>
                <w:szCs w:val="24"/>
              </w:rPr>
            </w:pPr>
            <w:r w:rsidRPr="00B94DF8">
              <w:rPr>
                <w:rFonts w:ascii="Times New Roman" w:hAnsi="Times New Roman" w:cs="Times New Roman"/>
                <w:sz w:val="24"/>
                <w:szCs w:val="24"/>
              </w:rPr>
              <w:t xml:space="preserve">- </w:t>
            </w:r>
            <w:r w:rsidRPr="00B94DF8">
              <w:rPr>
                <w:rFonts w:ascii="Times New Roman" w:hAnsi="Times New Roman" w:cs="Times New Roman"/>
                <w:spacing w:val="-4"/>
                <w:sz w:val="24"/>
                <w:szCs w:val="24"/>
                <w:lang w:val="vi-VN"/>
              </w:rPr>
              <w:t>Khoản 4 Điều 81</w:t>
            </w:r>
            <w:r w:rsidRPr="00B94DF8">
              <w:rPr>
                <w:rFonts w:ascii="Times New Roman" w:hAnsi="Times New Roman" w:cs="Times New Roman"/>
                <w:sz w:val="24"/>
                <w:szCs w:val="24"/>
              </w:rPr>
              <w:t xml:space="preserve"> </w:t>
            </w:r>
            <w:r w:rsidRPr="00B94DF8">
              <w:rPr>
                <w:rFonts w:ascii="Times New Roman" w:hAnsi="Times New Roman" w:cs="Times New Roman"/>
                <w:spacing w:val="-8"/>
                <w:sz w:val="24"/>
                <w:szCs w:val="24"/>
              </w:rPr>
              <w:t xml:space="preserve">Nghị định </w:t>
            </w:r>
            <w:r w:rsidRPr="00B94DF8">
              <w:rPr>
                <w:rFonts w:ascii="Times New Roman" w:hAnsi="Times New Roman" w:cs="Times New Roman"/>
                <w:bCs/>
                <w:spacing w:val="-8"/>
                <w:sz w:val="24"/>
                <w:szCs w:val="24"/>
                <w:lang w:val="vi-VN"/>
              </w:rPr>
              <w:t>số 145</w:t>
            </w:r>
            <w:r w:rsidRPr="00B94DF8">
              <w:rPr>
                <w:rFonts w:ascii="Times New Roman" w:hAnsi="Times New Roman" w:cs="Times New Roman"/>
                <w:bCs/>
                <w:spacing w:val="-8"/>
                <w:sz w:val="24"/>
                <w:szCs w:val="24"/>
                <w:lang w:val="sv-SE"/>
              </w:rPr>
              <w:t>/20</w:t>
            </w:r>
            <w:r w:rsidRPr="00B94DF8">
              <w:rPr>
                <w:rFonts w:ascii="Times New Roman" w:hAnsi="Times New Roman" w:cs="Times New Roman"/>
                <w:bCs/>
                <w:spacing w:val="-8"/>
                <w:sz w:val="24"/>
                <w:szCs w:val="24"/>
                <w:lang w:val="vi-VN"/>
              </w:rPr>
              <w:t>20</w:t>
            </w:r>
            <w:r w:rsidRPr="00B94DF8">
              <w:rPr>
                <w:rFonts w:ascii="Times New Roman" w:hAnsi="Times New Roman" w:cs="Times New Roman"/>
                <w:bCs/>
                <w:spacing w:val="-8"/>
                <w:sz w:val="24"/>
                <w:szCs w:val="24"/>
                <w:lang w:val="sv-SE"/>
              </w:rPr>
              <w:t>/NQ-</w:t>
            </w:r>
            <w:r w:rsidRPr="00B94DF8">
              <w:rPr>
                <w:rFonts w:ascii="Times New Roman" w:hAnsi="Times New Roman" w:cs="Times New Roman"/>
                <w:bCs/>
                <w:spacing w:val="-8"/>
                <w:sz w:val="24"/>
                <w:szCs w:val="24"/>
                <w:lang w:val="vi-VN"/>
              </w:rPr>
              <w:t>CP</w:t>
            </w:r>
            <w:r w:rsidRPr="00B94DF8">
              <w:rPr>
                <w:rFonts w:ascii="Times New Roman" w:hAnsi="Times New Roman" w:cs="Times New Roman"/>
                <w:bCs/>
                <w:sz w:val="24"/>
                <w:szCs w:val="24"/>
              </w:rPr>
              <w:t>: G</w:t>
            </w:r>
            <w:r w:rsidRPr="00B94DF8">
              <w:rPr>
                <w:rFonts w:ascii="Times New Roman" w:hAnsi="Times New Roman" w:cs="Times New Roman"/>
                <w:spacing w:val="-4"/>
                <w:sz w:val="24"/>
                <w:szCs w:val="24"/>
              </w:rPr>
              <w:t>iáo viên mầm non làm việc tại nhà trẻ, lớp mẫu giáo dân lập, tư thục ở nơi có nhiều lao động được hưởng các chính sách áp dụng cho giáo viên mầm non làm việc tại cơ sở giáo dục mầm non</w:t>
            </w:r>
            <w:r w:rsidRPr="00B94DF8">
              <w:rPr>
                <w:rFonts w:ascii="Times New Roman" w:hAnsi="Times New Roman" w:cs="Times New Roman"/>
                <w:spacing w:val="-4"/>
                <w:sz w:val="24"/>
                <w:szCs w:val="24"/>
                <w:lang w:val="vi-VN"/>
              </w:rPr>
              <w:t xml:space="preserve"> </w:t>
            </w:r>
            <w:r w:rsidRPr="00B94DF8">
              <w:rPr>
                <w:rFonts w:ascii="Times New Roman" w:hAnsi="Times New Roman" w:cs="Times New Roman"/>
                <w:spacing w:val="-4"/>
                <w:sz w:val="24"/>
                <w:szCs w:val="24"/>
              </w:rPr>
              <w:t>dân lập, tư thục ở địa bàn có khu công nghiệp quy định tại Điều 10 Nghị định số 105/2020/NĐ-CP.</w:t>
            </w:r>
          </w:p>
          <w:p w14:paraId="2ABA58FC" w14:textId="1CCC2B37" w:rsidR="003C78B9" w:rsidRPr="00B94DF8" w:rsidRDefault="003C78B9" w:rsidP="009A0BFB">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pacing w:val="-4"/>
                <w:sz w:val="24"/>
                <w:szCs w:val="24"/>
              </w:rPr>
            </w:pPr>
            <w:r w:rsidRPr="00B94DF8">
              <w:rPr>
                <w:rFonts w:ascii="Times New Roman" w:hAnsi="Times New Roman" w:cs="Times New Roman"/>
                <w:spacing w:val="-4"/>
                <w:sz w:val="24"/>
                <w:szCs w:val="24"/>
              </w:rPr>
              <w:t xml:space="preserve">- Mức hỗ trợ: </w:t>
            </w:r>
            <w:r w:rsidRPr="00B94DF8">
              <w:rPr>
                <w:rStyle w:val="Vnbnnidung"/>
                <w:rFonts w:ascii="Times New Roman" w:eastAsiaTheme="minorHAnsi" w:hAnsi="Times New Roman"/>
                <w:sz w:val="24"/>
                <w:szCs w:val="24"/>
                <w:lang w:eastAsia="vi-VN"/>
              </w:rPr>
              <w:t>được hỗ trợ tối thiểu 800.000 đồng/tháng (tám trăm ngàn đồng một tháng).</w:t>
            </w:r>
          </w:p>
          <w:p w14:paraId="44322271" w14:textId="143AA568" w:rsidR="003C78B9" w:rsidRPr="00B94DF8" w:rsidRDefault="003C78B9" w:rsidP="009A0BFB">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bCs/>
                <w:sz w:val="24"/>
                <w:szCs w:val="24"/>
                <w:lang w:val="sv-SE"/>
              </w:rPr>
            </w:pPr>
            <w:r w:rsidRPr="00B94DF8">
              <w:rPr>
                <w:rFonts w:ascii="Times New Roman" w:hAnsi="Times New Roman" w:cs="Times New Roman"/>
                <w:sz w:val="24"/>
                <w:szCs w:val="24"/>
              </w:rPr>
              <w:t xml:space="preserve">- Tại Khoản 2 Điều 2 </w:t>
            </w:r>
            <w:r w:rsidRPr="00B94DF8">
              <w:rPr>
                <w:rFonts w:ascii="Times New Roman" w:hAnsi="Times New Roman" w:cs="Times New Roman"/>
                <w:bCs/>
                <w:sz w:val="24"/>
                <w:szCs w:val="24"/>
              </w:rPr>
              <w:t xml:space="preserve">Nghị quyết </w:t>
            </w:r>
            <w:r w:rsidRPr="00B94DF8">
              <w:rPr>
                <w:rFonts w:ascii="Times New Roman" w:hAnsi="Times New Roman" w:cs="Times New Roman"/>
                <w:bCs/>
                <w:sz w:val="24"/>
                <w:szCs w:val="24"/>
                <w:lang w:val="sv-SE"/>
              </w:rPr>
              <w:t>số 64/2017/NQ-HĐND</w:t>
            </w:r>
            <w:r w:rsidRPr="00B94DF8">
              <w:rPr>
                <w:rFonts w:ascii="Times New Roman" w:hAnsi="Times New Roman" w:cs="Times New Roman"/>
                <w:bCs/>
                <w:sz w:val="24"/>
                <w:szCs w:val="24"/>
                <w:lang w:val="sv-SE"/>
              </w:rPr>
              <w:t xml:space="preserve">: </w:t>
            </w:r>
            <w:r w:rsidRPr="00B94DF8">
              <w:rPr>
                <w:rStyle w:val="fontstyle01"/>
                <w:sz w:val="24"/>
                <w:szCs w:val="24"/>
              </w:rPr>
              <w:t>Hỗ trợ thu nhập cho giáo viên trực tiếp giảng dạy trong các cơ sở giáo</w:t>
            </w:r>
            <w:r w:rsidRPr="00B94DF8">
              <w:rPr>
                <w:rFonts w:ascii="Times New Roman" w:hAnsi="Times New Roman" w:cs="Times New Roman"/>
                <w:color w:val="000000"/>
                <w:sz w:val="24"/>
                <w:szCs w:val="24"/>
              </w:rPr>
              <w:t xml:space="preserve"> </w:t>
            </w:r>
            <w:r w:rsidRPr="00B94DF8">
              <w:rPr>
                <w:rStyle w:val="fontstyle01"/>
                <w:sz w:val="24"/>
                <w:szCs w:val="24"/>
              </w:rPr>
              <w:t>dục mầm non ngoài công lập</w:t>
            </w:r>
            <w:r w:rsidRPr="00B94DF8">
              <w:rPr>
                <w:rFonts w:ascii="Times New Roman" w:hAnsi="Times New Roman" w:cs="Times New Roman"/>
                <w:color w:val="000000"/>
                <w:sz w:val="24"/>
                <w:szCs w:val="24"/>
              </w:rPr>
              <w:br/>
            </w:r>
            <w:r w:rsidRPr="00B94DF8">
              <w:rPr>
                <w:rStyle w:val="fontstyle01"/>
                <w:sz w:val="24"/>
                <w:szCs w:val="24"/>
              </w:rPr>
              <w:t>-</w:t>
            </w:r>
            <w:r w:rsidRPr="00B94DF8">
              <w:rPr>
                <w:rStyle w:val="fontstyle01"/>
                <w:sz w:val="24"/>
                <w:szCs w:val="24"/>
              </w:rPr>
              <w:t xml:space="preserve"> Mức hỗ trợ:</w:t>
            </w:r>
            <w:r w:rsidRPr="00B94DF8">
              <w:rPr>
                <w:rFonts w:ascii="Times New Roman" w:hAnsi="Times New Roman" w:cs="Times New Roman"/>
                <w:color w:val="000000"/>
                <w:sz w:val="24"/>
                <w:szCs w:val="24"/>
              </w:rPr>
              <w:t xml:space="preserve"> </w:t>
            </w:r>
            <w:r w:rsidRPr="00B94DF8">
              <w:rPr>
                <w:rStyle w:val="fontstyle01"/>
                <w:sz w:val="24"/>
                <w:szCs w:val="24"/>
              </w:rPr>
              <w:t>Giáo viên (kể cả giáo viên hợp đồng ngắn hạn) đang trực tiếp giảng dạy</w:t>
            </w:r>
            <w:r w:rsidRPr="00B94DF8">
              <w:rPr>
                <w:rFonts w:ascii="Times New Roman" w:hAnsi="Times New Roman" w:cs="Times New Roman"/>
                <w:color w:val="000000"/>
                <w:sz w:val="24"/>
                <w:szCs w:val="24"/>
              </w:rPr>
              <w:t xml:space="preserve"> </w:t>
            </w:r>
            <w:r w:rsidRPr="00B94DF8">
              <w:rPr>
                <w:rStyle w:val="fontstyle01"/>
                <w:sz w:val="24"/>
                <w:szCs w:val="24"/>
              </w:rPr>
              <w:t>trong các cơ sở giáo dục mầm non ngoài công lập hằng tháng được hỗ trợ một</w:t>
            </w:r>
            <w:r w:rsidRPr="00B94DF8">
              <w:rPr>
                <w:rFonts w:ascii="Times New Roman" w:hAnsi="Times New Roman" w:cs="Times New Roman"/>
                <w:color w:val="000000"/>
                <w:sz w:val="24"/>
                <w:szCs w:val="24"/>
              </w:rPr>
              <w:t xml:space="preserve"> </w:t>
            </w:r>
            <w:r w:rsidRPr="00B94DF8">
              <w:rPr>
                <w:rStyle w:val="fontstyle01"/>
                <w:sz w:val="24"/>
                <w:szCs w:val="24"/>
              </w:rPr>
              <w:t>khoản thu nhập bằng 50% mức lương cơ sở/người/tháng/. Mức hỗ trợ này nằm</w:t>
            </w:r>
            <w:r w:rsidRPr="00B94DF8">
              <w:rPr>
                <w:rFonts w:ascii="Times New Roman" w:hAnsi="Times New Roman" w:cs="Times New Roman"/>
                <w:color w:val="000000"/>
                <w:sz w:val="24"/>
                <w:szCs w:val="24"/>
              </w:rPr>
              <w:t xml:space="preserve"> </w:t>
            </w:r>
            <w:r w:rsidRPr="00B94DF8">
              <w:rPr>
                <w:rStyle w:val="fontstyle01"/>
                <w:sz w:val="24"/>
                <w:szCs w:val="24"/>
              </w:rPr>
              <w:t>ngoài mức lương thỏa thuận giữa chủ cơ sở giáo dục mầm non ngoài công lập và</w:t>
            </w:r>
            <w:r w:rsidRPr="00B94DF8">
              <w:rPr>
                <w:rFonts w:ascii="Times New Roman" w:hAnsi="Times New Roman" w:cs="Times New Roman"/>
                <w:color w:val="000000"/>
                <w:sz w:val="24"/>
                <w:szCs w:val="24"/>
              </w:rPr>
              <w:t xml:space="preserve"> </w:t>
            </w:r>
            <w:r w:rsidRPr="00B94DF8">
              <w:rPr>
                <w:rStyle w:val="fontstyle01"/>
                <w:sz w:val="24"/>
                <w:szCs w:val="24"/>
              </w:rPr>
              <w:t>giáo viên hợp đồng giảng dạy</w:t>
            </w:r>
            <w:r w:rsidRPr="00B94DF8">
              <w:rPr>
                <w:rFonts w:ascii="Times New Roman" w:hAnsi="Times New Roman" w:cs="Times New Roman"/>
                <w:sz w:val="24"/>
                <w:szCs w:val="24"/>
              </w:rPr>
              <w:t xml:space="preserve"> </w:t>
            </w:r>
          </w:p>
        </w:tc>
      </w:tr>
      <w:tr w:rsidR="009A0BFB" w:rsidRPr="00B94DF8" w14:paraId="0BE80756" w14:textId="77777777" w:rsidTr="00870205">
        <w:tc>
          <w:tcPr>
            <w:tcW w:w="675" w:type="dxa"/>
            <w:tcBorders>
              <w:top w:val="single" w:sz="4" w:space="0" w:color="auto"/>
              <w:left w:val="single" w:sz="4" w:space="0" w:color="auto"/>
              <w:bottom w:val="single" w:sz="4" w:space="0" w:color="auto"/>
              <w:right w:val="single" w:sz="4" w:space="0" w:color="auto"/>
            </w:tcBorders>
            <w:vAlign w:val="center"/>
          </w:tcPr>
          <w:p w14:paraId="0B041674" w14:textId="665FD2F8" w:rsidR="009A0BFB" w:rsidRPr="009A0BFB" w:rsidRDefault="009A0BFB" w:rsidP="009A0BFB">
            <w:pPr>
              <w:spacing w:after="0"/>
              <w:jc w:val="center"/>
              <w:rPr>
                <w:rFonts w:ascii="Times New Roman" w:hAnsi="Times New Roman" w:cs="Times New Roman"/>
                <w:b/>
                <w:sz w:val="24"/>
                <w:szCs w:val="24"/>
              </w:rPr>
            </w:pPr>
            <w:r w:rsidRPr="009A0BFB">
              <w:rPr>
                <w:rFonts w:ascii="Times New Roman" w:hAnsi="Times New Roman" w:cs="Times New Roman"/>
                <w:b/>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tcPr>
          <w:p w14:paraId="44221FC0" w14:textId="77777777" w:rsidR="009A0BFB" w:rsidRPr="009A0BFB" w:rsidRDefault="009A0BFB" w:rsidP="009A0BFB">
            <w:pPr>
              <w:spacing w:after="0"/>
              <w:jc w:val="both"/>
              <w:rPr>
                <w:rFonts w:ascii="Times New Roman" w:hAnsi="Times New Roman" w:cs="Times New Roman"/>
                <w:b/>
                <w:sz w:val="24"/>
                <w:szCs w:val="24"/>
              </w:rPr>
            </w:pPr>
            <w:r w:rsidRPr="009A0BFB">
              <w:rPr>
                <w:rFonts w:ascii="Times New Roman" w:hAnsi="Times New Roman" w:cs="Times New Roman"/>
                <w:b/>
                <w:sz w:val="24"/>
                <w:szCs w:val="24"/>
                <w:lang w:val="vi-VN"/>
              </w:rPr>
              <w:t>Điều 3. Nguồn kinh phí</w:t>
            </w:r>
          </w:p>
          <w:p w14:paraId="36DE0D2C" w14:textId="7533A76D" w:rsidR="009A0BFB" w:rsidRPr="009A0BFB" w:rsidRDefault="009A0BFB" w:rsidP="009A0BFB">
            <w:pPr>
              <w:spacing w:after="0"/>
              <w:jc w:val="both"/>
              <w:rPr>
                <w:rFonts w:ascii="Times New Roman" w:hAnsi="Times New Roman"/>
                <w:bCs/>
                <w:i/>
                <w:sz w:val="24"/>
                <w:szCs w:val="24"/>
              </w:rPr>
            </w:pPr>
            <w:r w:rsidRPr="009A0BFB">
              <w:rPr>
                <w:rFonts w:ascii="Times New Roman" w:hAnsi="Times New Roman" w:cs="Times New Roman"/>
                <w:sz w:val="24"/>
                <w:szCs w:val="24"/>
                <w:lang w:val="nl-NL"/>
              </w:rPr>
              <w:t>Nguồn kinh phí thực hiện chính sách</w:t>
            </w:r>
            <w:r w:rsidRPr="009A0BFB">
              <w:rPr>
                <w:rFonts w:ascii="Times New Roman" w:hAnsi="Times New Roman"/>
                <w:bCs/>
                <w:sz w:val="24"/>
                <w:szCs w:val="24"/>
              </w:rPr>
              <w:t xml:space="preserve"> do ngân sách tỉnh bảo đảm.</w:t>
            </w:r>
          </w:p>
        </w:tc>
        <w:tc>
          <w:tcPr>
            <w:tcW w:w="8647" w:type="dxa"/>
            <w:tcBorders>
              <w:top w:val="single" w:sz="4" w:space="0" w:color="auto"/>
              <w:left w:val="single" w:sz="4" w:space="0" w:color="auto"/>
              <w:bottom w:val="single" w:sz="4" w:space="0" w:color="auto"/>
              <w:right w:val="single" w:sz="4" w:space="0" w:color="auto"/>
            </w:tcBorders>
            <w:vAlign w:val="center"/>
          </w:tcPr>
          <w:p w14:paraId="255DCB52" w14:textId="2804807B" w:rsidR="009A0BFB" w:rsidRPr="009A0BFB" w:rsidRDefault="009A0BFB" w:rsidP="009A0BFB">
            <w:pPr>
              <w:pStyle w:val="Tiu10"/>
              <w:keepNext/>
              <w:keepLines/>
              <w:spacing w:after="0" w:line="240" w:lineRule="auto"/>
              <w:ind w:firstLine="0"/>
              <w:jc w:val="both"/>
              <w:outlineLvl w:val="9"/>
              <w:rPr>
                <w:b w:val="0"/>
                <w:color w:val="000000"/>
                <w:sz w:val="24"/>
                <w:szCs w:val="24"/>
                <w:lang w:eastAsia="x-none"/>
              </w:rPr>
            </w:pPr>
            <w:r w:rsidRPr="009A0BFB">
              <w:rPr>
                <w:b w:val="0"/>
                <w:color w:val="000000"/>
                <w:sz w:val="24"/>
                <w:szCs w:val="24"/>
                <w:lang w:eastAsia="x-none"/>
              </w:rPr>
              <w:t xml:space="preserve">Tại Điều 5, Điều 8, Điều 10 </w:t>
            </w:r>
            <w:r w:rsidRPr="009A0BFB">
              <w:rPr>
                <w:b w:val="0"/>
                <w:spacing w:val="-4"/>
                <w:sz w:val="24"/>
                <w:szCs w:val="24"/>
              </w:rPr>
              <w:t>Nghị định số 105/2020/NĐ-CP</w:t>
            </w:r>
            <w:r w:rsidRPr="009A0BFB">
              <w:rPr>
                <w:b w:val="0"/>
                <w:color w:val="000000"/>
                <w:sz w:val="24"/>
                <w:szCs w:val="24"/>
                <w:lang w:eastAsia="x-none"/>
              </w:rPr>
              <w:t xml:space="preserve">: </w:t>
            </w:r>
            <w:r w:rsidRPr="009A0BFB">
              <w:rPr>
                <w:rStyle w:val="Vnbnnidung"/>
                <w:rFonts w:eastAsiaTheme="minorHAnsi"/>
                <w:b w:val="0"/>
                <w:sz w:val="24"/>
                <w:szCs w:val="24"/>
                <w:lang w:eastAsia="vi-VN"/>
              </w:rPr>
              <w:t>Mức hỗ trợ do Ủy ban nhân dân cấp tỉnh xây dựng phù hợp với khả năng ngân sách của địa phương, trình Hội đồng nhân dân cùng cấp xem xét, quyết định.</w:t>
            </w:r>
          </w:p>
          <w:p w14:paraId="7FAC3130" w14:textId="77777777" w:rsidR="009A0BFB" w:rsidRPr="009A0BFB" w:rsidRDefault="009A0BFB" w:rsidP="009A0BFB">
            <w:pPr>
              <w:pBdr>
                <w:top w:val="dotted" w:sz="4" w:space="0" w:color="FFFFFF"/>
                <w:left w:val="dotted" w:sz="4" w:space="0" w:color="FFFFFF"/>
                <w:bottom w:val="dotted" w:sz="4" w:space="15" w:color="FFFFFF"/>
                <w:right w:val="dotted" w:sz="4" w:space="0" w:color="FFFFFF"/>
              </w:pBdr>
              <w:shd w:val="clear" w:color="auto" w:fill="FFFFFF"/>
              <w:spacing w:after="0"/>
              <w:jc w:val="both"/>
              <w:rPr>
                <w:rFonts w:ascii="Times New Roman" w:hAnsi="Times New Roman" w:cs="Times New Roman"/>
                <w:sz w:val="24"/>
                <w:szCs w:val="24"/>
              </w:rPr>
            </w:pPr>
          </w:p>
        </w:tc>
      </w:tr>
    </w:tbl>
    <w:p w14:paraId="76B8179B" w14:textId="77777777" w:rsidR="00466FAF" w:rsidRDefault="00466FAF"/>
    <w:sectPr w:rsidR="00466FAF" w:rsidSect="009A0BFB">
      <w:pgSz w:w="16840" w:h="11907" w:orient="landscape" w:code="9"/>
      <w:pgMar w:top="851" w:right="907"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C1B47" w14:textId="77777777" w:rsidR="00754A6B" w:rsidRDefault="00754A6B" w:rsidP="00E83830">
      <w:pPr>
        <w:spacing w:after="0" w:line="240" w:lineRule="auto"/>
      </w:pPr>
      <w:r>
        <w:separator/>
      </w:r>
    </w:p>
  </w:endnote>
  <w:endnote w:type="continuationSeparator" w:id="0">
    <w:p w14:paraId="0D59046B" w14:textId="77777777" w:rsidR="00754A6B" w:rsidRDefault="00754A6B" w:rsidP="00E8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8AB2" w14:textId="77777777" w:rsidR="00754A6B" w:rsidRDefault="00754A6B" w:rsidP="00E83830">
      <w:pPr>
        <w:spacing w:after="0" w:line="240" w:lineRule="auto"/>
      </w:pPr>
      <w:r>
        <w:separator/>
      </w:r>
    </w:p>
  </w:footnote>
  <w:footnote w:type="continuationSeparator" w:id="0">
    <w:p w14:paraId="0B6F7916" w14:textId="77777777" w:rsidR="00754A6B" w:rsidRDefault="00754A6B" w:rsidP="00E83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2906"/>
    <w:multiLevelType w:val="multilevel"/>
    <w:tmpl w:val="E5E42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7B6E89"/>
    <w:multiLevelType w:val="multilevel"/>
    <w:tmpl w:val="E5E42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FB"/>
    <w:rsid w:val="00005779"/>
    <w:rsid w:val="00041EF9"/>
    <w:rsid w:val="00047D1E"/>
    <w:rsid w:val="0005422A"/>
    <w:rsid w:val="000B759F"/>
    <w:rsid w:val="000C3072"/>
    <w:rsid w:val="000E5141"/>
    <w:rsid w:val="00106099"/>
    <w:rsid w:val="00113042"/>
    <w:rsid w:val="00134C59"/>
    <w:rsid w:val="00140B27"/>
    <w:rsid w:val="001B1D94"/>
    <w:rsid w:val="001E1683"/>
    <w:rsid w:val="00276FF6"/>
    <w:rsid w:val="003030F3"/>
    <w:rsid w:val="003640E9"/>
    <w:rsid w:val="003846C3"/>
    <w:rsid w:val="003C78B9"/>
    <w:rsid w:val="00420EED"/>
    <w:rsid w:val="004409FB"/>
    <w:rsid w:val="0044346E"/>
    <w:rsid w:val="00466FAF"/>
    <w:rsid w:val="004A30E5"/>
    <w:rsid w:val="005057B5"/>
    <w:rsid w:val="00527BB0"/>
    <w:rsid w:val="00533B3F"/>
    <w:rsid w:val="00556960"/>
    <w:rsid w:val="00560790"/>
    <w:rsid w:val="005E24D9"/>
    <w:rsid w:val="005F3EA7"/>
    <w:rsid w:val="00631AA7"/>
    <w:rsid w:val="00631BB3"/>
    <w:rsid w:val="00635DE0"/>
    <w:rsid w:val="0064035C"/>
    <w:rsid w:val="00664BDE"/>
    <w:rsid w:val="006722DF"/>
    <w:rsid w:val="006A4A56"/>
    <w:rsid w:val="006A5E06"/>
    <w:rsid w:val="006C3CA8"/>
    <w:rsid w:val="006D4E96"/>
    <w:rsid w:val="006F08E3"/>
    <w:rsid w:val="00745A52"/>
    <w:rsid w:val="007505F2"/>
    <w:rsid w:val="00754A6B"/>
    <w:rsid w:val="007C770C"/>
    <w:rsid w:val="007D792E"/>
    <w:rsid w:val="007E1C5B"/>
    <w:rsid w:val="007E4878"/>
    <w:rsid w:val="007E53B7"/>
    <w:rsid w:val="007F3F81"/>
    <w:rsid w:val="00801893"/>
    <w:rsid w:val="008348CD"/>
    <w:rsid w:val="00870205"/>
    <w:rsid w:val="008704DA"/>
    <w:rsid w:val="008D7669"/>
    <w:rsid w:val="008E4FBB"/>
    <w:rsid w:val="009026D4"/>
    <w:rsid w:val="00962A5C"/>
    <w:rsid w:val="009760FB"/>
    <w:rsid w:val="00982FF4"/>
    <w:rsid w:val="009A0BFB"/>
    <w:rsid w:val="00A1133D"/>
    <w:rsid w:val="00A73739"/>
    <w:rsid w:val="00A8021B"/>
    <w:rsid w:val="00A90AE7"/>
    <w:rsid w:val="00B20576"/>
    <w:rsid w:val="00B94DF8"/>
    <w:rsid w:val="00BB2D7C"/>
    <w:rsid w:val="00BD3FC7"/>
    <w:rsid w:val="00C15B5E"/>
    <w:rsid w:val="00C94B1F"/>
    <w:rsid w:val="00C953DD"/>
    <w:rsid w:val="00CA690A"/>
    <w:rsid w:val="00CD6D73"/>
    <w:rsid w:val="00D36071"/>
    <w:rsid w:val="00D5040E"/>
    <w:rsid w:val="00D9423F"/>
    <w:rsid w:val="00DE5948"/>
    <w:rsid w:val="00E17782"/>
    <w:rsid w:val="00E83830"/>
    <w:rsid w:val="00EA5C6D"/>
    <w:rsid w:val="00EF1801"/>
    <w:rsid w:val="00F225FC"/>
    <w:rsid w:val="00F9469B"/>
    <w:rsid w:val="00FA04A9"/>
    <w:rsid w:val="00FA4C34"/>
    <w:rsid w:val="00FD6B55"/>
    <w:rsid w:val="00FF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FB"/>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9FB"/>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표준 (웹),Char Char Char Char Char Char Char Char Char Char,Char Char Char Char Char Char Char Char Char Char Char,Normal (Web) Char Char,Char Char25,Normal (Web) Char Char Char Char Char,Normal (Web) Char Char Char Char,Char Char Char,webb"/>
    <w:basedOn w:val="Normal"/>
    <w:link w:val="NormalWebChar"/>
    <w:uiPriority w:val="99"/>
    <w:unhideWhenUsed/>
    <w:qFormat/>
    <w:rsid w:val="00505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표준 (웹) Char,Char Char Char Char Char Char Char Char Char Char Char1,Char Char Char Char Char Char Char Char Char Char Char Char,Normal (Web) Char Char Char,Char Char25 Char,Normal (Web) Char Char Char Char Char Char,Char Char Char Char"/>
    <w:link w:val="NormalWeb"/>
    <w:uiPriority w:val="99"/>
    <w:qFormat/>
    <w:locked/>
    <w:rsid w:val="005057B5"/>
    <w:rPr>
      <w:rFonts w:eastAsia="Times New Roman" w:cs="Times New Roman"/>
      <w:sz w:val="24"/>
      <w:szCs w:val="24"/>
    </w:rPr>
  </w:style>
  <w:style w:type="character" w:styleId="Strong">
    <w:name w:val="Strong"/>
    <w:uiPriority w:val="22"/>
    <w:qFormat/>
    <w:rsid w:val="00EF1801"/>
    <w:rPr>
      <w:b/>
      <w:bCs/>
    </w:rPr>
  </w:style>
  <w:style w:type="character" w:customStyle="1" w:styleId="Vnbnnidung">
    <w:name w:val="Văn bản nội dung_"/>
    <w:link w:val="Vnbnnidung0"/>
    <w:uiPriority w:val="99"/>
    <w:rsid w:val="00A1133D"/>
    <w:rPr>
      <w:rFonts w:eastAsia="Times New Roman" w:cs="Times New Roman"/>
      <w:szCs w:val="28"/>
    </w:rPr>
  </w:style>
  <w:style w:type="paragraph" w:customStyle="1" w:styleId="Vnbnnidung0">
    <w:name w:val="Văn bản nội dung"/>
    <w:basedOn w:val="Normal"/>
    <w:link w:val="Vnbnnidung"/>
    <w:uiPriority w:val="99"/>
    <w:rsid w:val="00A1133D"/>
    <w:pPr>
      <w:widowControl w:val="0"/>
      <w:spacing w:after="0" w:line="329" w:lineRule="auto"/>
      <w:ind w:firstLine="400"/>
    </w:pPr>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har Ch"/>
    <w:basedOn w:val="Normal"/>
    <w:link w:val="FootnoteTextChar"/>
    <w:qFormat/>
    <w:rsid w:val="00E838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har Ch Char"/>
    <w:basedOn w:val="DefaultParagraphFont"/>
    <w:link w:val="FootnoteText"/>
    <w:qFormat/>
    <w:rsid w:val="00E83830"/>
    <w:rPr>
      <w:rFonts w:eastAsia="Times New Roman" w:cs="Times New Roman"/>
      <w:sz w:val="20"/>
      <w:szCs w:val="20"/>
    </w:rPr>
  </w:style>
  <w:style w:type="character" w:styleId="FootnoteReference">
    <w:name w:val="footnote reference"/>
    <w:aliases w:val="Ref,de nota al pie,Footnote text,Footnote,ftref,BearingPoint,16 Point,Superscript 6 Point,fr,Footnote Text1,f,Footnote + Arial,10 pt,Black,Footnote Text11,(NECG) Footnote Reference,BVI fnr,footnote ref,Footnote text + 13 pt,Re,SUPERS"/>
    <w:qFormat/>
    <w:rsid w:val="00E83830"/>
    <w:rPr>
      <w:vertAlign w:val="superscript"/>
    </w:rPr>
  </w:style>
  <w:style w:type="character" w:customStyle="1" w:styleId="Tiu1">
    <w:name w:val="Tiêu đề #1_"/>
    <w:link w:val="Tiu10"/>
    <w:uiPriority w:val="99"/>
    <w:rsid w:val="00C953DD"/>
    <w:rPr>
      <w:rFonts w:cs="Times New Roman"/>
      <w:b/>
      <w:bCs/>
      <w:sz w:val="26"/>
      <w:szCs w:val="26"/>
    </w:rPr>
  </w:style>
  <w:style w:type="paragraph" w:customStyle="1" w:styleId="Tiu10">
    <w:name w:val="Tiêu đề #1"/>
    <w:basedOn w:val="Normal"/>
    <w:link w:val="Tiu1"/>
    <w:uiPriority w:val="99"/>
    <w:rsid w:val="00C953DD"/>
    <w:pPr>
      <w:widowControl w:val="0"/>
      <w:spacing w:after="220" w:line="259" w:lineRule="auto"/>
      <w:ind w:firstLine="270"/>
      <w:outlineLvl w:val="0"/>
    </w:pPr>
    <w:rPr>
      <w:rFonts w:ascii="Times New Roman" w:hAnsi="Times New Roman" w:cs="Times New Roman"/>
      <w:b/>
      <w:bCs/>
      <w:sz w:val="26"/>
      <w:szCs w:val="26"/>
    </w:rPr>
  </w:style>
  <w:style w:type="character" w:customStyle="1" w:styleId="fontstyle01">
    <w:name w:val="fontstyle01"/>
    <w:basedOn w:val="DefaultParagraphFont"/>
    <w:rsid w:val="003C78B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FB"/>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9FB"/>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표준 (웹),Char Char Char Char Char Char Char Char Char Char,Char Char Char Char Char Char Char Char Char Char Char,Normal (Web) Char Char,Char Char25,Normal (Web) Char Char Char Char Char,Normal (Web) Char Char Char Char,Char Char Char,webb"/>
    <w:basedOn w:val="Normal"/>
    <w:link w:val="NormalWebChar"/>
    <w:uiPriority w:val="99"/>
    <w:unhideWhenUsed/>
    <w:qFormat/>
    <w:rsid w:val="00505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표준 (웹) Char,Char Char Char Char Char Char Char Char Char Char Char1,Char Char Char Char Char Char Char Char Char Char Char Char,Normal (Web) Char Char Char,Char Char25 Char,Normal (Web) Char Char Char Char Char Char,Char Char Char Char"/>
    <w:link w:val="NormalWeb"/>
    <w:uiPriority w:val="99"/>
    <w:qFormat/>
    <w:locked/>
    <w:rsid w:val="005057B5"/>
    <w:rPr>
      <w:rFonts w:eastAsia="Times New Roman" w:cs="Times New Roman"/>
      <w:sz w:val="24"/>
      <w:szCs w:val="24"/>
    </w:rPr>
  </w:style>
  <w:style w:type="character" w:styleId="Strong">
    <w:name w:val="Strong"/>
    <w:uiPriority w:val="22"/>
    <w:qFormat/>
    <w:rsid w:val="00EF1801"/>
    <w:rPr>
      <w:b/>
      <w:bCs/>
    </w:rPr>
  </w:style>
  <w:style w:type="character" w:customStyle="1" w:styleId="Vnbnnidung">
    <w:name w:val="Văn bản nội dung_"/>
    <w:link w:val="Vnbnnidung0"/>
    <w:uiPriority w:val="99"/>
    <w:rsid w:val="00A1133D"/>
    <w:rPr>
      <w:rFonts w:eastAsia="Times New Roman" w:cs="Times New Roman"/>
      <w:szCs w:val="28"/>
    </w:rPr>
  </w:style>
  <w:style w:type="paragraph" w:customStyle="1" w:styleId="Vnbnnidung0">
    <w:name w:val="Văn bản nội dung"/>
    <w:basedOn w:val="Normal"/>
    <w:link w:val="Vnbnnidung"/>
    <w:uiPriority w:val="99"/>
    <w:rsid w:val="00A1133D"/>
    <w:pPr>
      <w:widowControl w:val="0"/>
      <w:spacing w:after="0" w:line="329" w:lineRule="auto"/>
      <w:ind w:firstLine="400"/>
    </w:pPr>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har Ch"/>
    <w:basedOn w:val="Normal"/>
    <w:link w:val="FootnoteTextChar"/>
    <w:qFormat/>
    <w:rsid w:val="00E838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har Ch Char"/>
    <w:basedOn w:val="DefaultParagraphFont"/>
    <w:link w:val="FootnoteText"/>
    <w:qFormat/>
    <w:rsid w:val="00E83830"/>
    <w:rPr>
      <w:rFonts w:eastAsia="Times New Roman" w:cs="Times New Roman"/>
      <w:sz w:val="20"/>
      <w:szCs w:val="20"/>
    </w:rPr>
  </w:style>
  <w:style w:type="character" w:styleId="FootnoteReference">
    <w:name w:val="footnote reference"/>
    <w:aliases w:val="Ref,de nota al pie,Footnote text,Footnote,ftref,BearingPoint,16 Point,Superscript 6 Point,fr,Footnote Text1,f,Footnote + Arial,10 pt,Black,Footnote Text11,(NECG) Footnote Reference,BVI fnr,footnote ref,Footnote text + 13 pt,Re,SUPERS"/>
    <w:qFormat/>
    <w:rsid w:val="00E83830"/>
    <w:rPr>
      <w:vertAlign w:val="superscript"/>
    </w:rPr>
  </w:style>
  <w:style w:type="character" w:customStyle="1" w:styleId="Tiu1">
    <w:name w:val="Tiêu đề #1_"/>
    <w:link w:val="Tiu10"/>
    <w:uiPriority w:val="99"/>
    <w:rsid w:val="00C953DD"/>
    <w:rPr>
      <w:rFonts w:cs="Times New Roman"/>
      <w:b/>
      <w:bCs/>
      <w:sz w:val="26"/>
      <w:szCs w:val="26"/>
    </w:rPr>
  </w:style>
  <w:style w:type="paragraph" w:customStyle="1" w:styleId="Tiu10">
    <w:name w:val="Tiêu đề #1"/>
    <w:basedOn w:val="Normal"/>
    <w:link w:val="Tiu1"/>
    <w:uiPriority w:val="99"/>
    <w:rsid w:val="00C953DD"/>
    <w:pPr>
      <w:widowControl w:val="0"/>
      <w:spacing w:after="220" w:line="259" w:lineRule="auto"/>
      <w:ind w:firstLine="270"/>
      <w:outlineLvl w:val="0"/>
    </w:pPr>
    <w:rPr>
      <w:rFonts w:ascii="Times New Roman" w:hAnsi="Times New Roman" w:cs="Times New Roman"/>
      <w:b/>
      <w:bCs/>
      <w:sz w:val="26"/>
      <w:szCs w:val="26"/>
    </w:rPr>
  </w:style>
  <w:style w:type="character" w:customStyle="1" w:styleId="fontstyle01">
    <w:name w:val="fontstyle01"/>
    <w:basedOn w:val="DefaultParagraphFont"/>
    <w:rsid w:val="003C78B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99420">
      <w:bodyDiv w:val="1"/>
      <w:marLeft w:val="0"/>
      <w:marRight w:val="0"/>
      <w:marTop w:val="0"/>
      <w:marBottom w:val="0"/>
      <w:divBdr>
        <w:top w:val="none" w:sz="0" w:space="0" w:color="auto"/>
        <w:left w:val="none" w:sz="0" w:space="0" w:color="auto"/>
        <w:bottom w:val="none" w:sz="0" w:space="0" w:color="auto"/>
        <w:right w:val="none" w:sz="0" w:space="0" w:color="auto"/>
      </w:divBdr>
    </w:div>
    <w:div w:id="19487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cp:lastModifiedBy>
  <cp:revision>36</cp:revision>
  <dcterms:created xsi:type="dcterms:W3CDTF">2025-04-10T00:34:00Z</dcterms:created>
  <dcterms:modified xsi:type="dcterms:W3CDTF">2025-05-08T06:19:00Z</dcterms:modified>
</cp:coreProperties>
</file>